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4D" w:rsidRDefault="007E210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Školní řád mateřské školy </w:t>
      </w:r>
    </w:p>
    <w:p w:rsidR="0090004D" w:rsidRDefault="0090004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
        <w:tblW w:w="10191"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191"/>
      </w:tblGrid>
      <w:tr w:rsidR="0090004D">
        <w:trPr>
          <w:trHeight w:val="602"/>
        </w:trPr>
        <w:tc>
          <w:tcPr>
            <w:tcW w:w="10191" w:type="dxa"/>
          </w:tcPr>
          <w:p w:rsidR="0090004D" w:rsidRDefault="007E210C">
            <w:pPr>
              <w:spacing w:before="16" w:line="290" w:lineRule="auto"/>
              <w:ind w:left="69"/>
              <w:rPr>
                <w:b/>
                <w:sz w:val="24"/>
                <w:szCs w:val="24"/>
              </w:rPr>
            </w:pPr>
            <w:proofErr w:type="spellStart"/>
            <w:r>
              <w:rPr>
                <w:b/>
                <w:sz w:val="24"/>
                <w:szCs w:val="24"/>
              </w:rPr>
              <w:t>Základní</w:t>
            </w:r>
            <w:proofErr w:type="spellEnd"/>
            <w:r>
              <w:rPr>
                <w:b/>
                <w:sz w:val="24"/>
                <w:szCs w:val="24"/>
              </w:rPr>
              <w:t xml:space="preserve"> </w:t>
            </w:r>
            <w:proofErr w:type="spellStart"/>
            <w:r>
              <w:rPr>
                <w:b/>
                <w:sz w:val="24"/>
                <w:szCs w:val="24"/>
              </w:rPr>
              <w:t>škola</w:t>
            </w:r>
            <w:proofErr w:type="spellEnd"/>
            <w:r>
              <w:rPr>
                <w:b/>
                <w:sz w:val="24"/>
                <w:szCs w:val="24"/>
              </w:rPr>
              <w:t xml:space="preserve"> a </w:t>
            </w:r>
            <w:proofErr w:type="spellStart"/>
            <w:r>
              <w:rPr>
                <w:b/>
                <w:sz w:val="24"/>
                <w:szCs w:val="24"/>
              </w:rPr>
              <w:t>Mateřská</w:t>
            </w:r>
            <w:proofErr w:type="spellEnd"/>
            <w:r>
              <w:rPr>
                <w:b/>
                <w:sz w:val="24"/>
                <w:szCs w:val="24"/>
              </w:rPr>
              <w:t xml:space="preserve"> </w:t>
            </w:r>
            <w:proofErr w:type="spellStart"/>
            <w:r>
              <w:rPr>
                <w:b/>
                <w:sz w:val="24"/>
                <w:szCs w:val="24"/>
              </w:rPr>
              <w:t>škola</w:t>
            </w:r>
            <w:proofErr w:type="spellEnd"/>
            <w:r>
              <w:rPr>
                <w:b/>
                <w:sz w:val="24"/>
                <w:szCs w:val="24"/>
              </w:rPr>
              <w:t xml:space="preserve"> </w:t>
            </w:r>
            <w:proofErr w:type="spellStart"/>
            <w:r>
              <w:rPr>
                <w:b/>
                <w:sz w:val="24"/>
                <w:szCs w:val="24"/>
              </w:rPr>
              <w:t>Bravantice</w:t>
            </w:r>
            <w:proofErr w:type="spellEnd"/>
            <w:r>
              <w:rPr>
                <w:b/>
                <w:sz w:val="24"/>
                <w:szCs w:val="24"/>
              </w:rPr>
              <w:t xml:space="preserve"> </w:t>
            </w:r>
            <w:proofErr w:type="spellStart"/>
            <w:r>
              <w:rPr>
                <w:b/>
                <w:sz w:val="24"/>
                <w:szCs w:val="24"/>
              </w:rPr>
              <w:t>příspěvková</w:t>
            </w:r>
            <w:proofErr w:type="spellEnd"/>
            <w:r>
              <w:rPr>
                <w:b/>
                <w:sz w:val="24"/>
                <w:szCs w:val="24"/>
              </w:rPr>
              <w:t xml:space="preserve"> </w:t>
            </w:r>
            <w:proofErr w:type="spellStart"/>
            <w:r>
              <w:rPr>
                <w:b/>
                <w:sz w:val="24"/>
                <w:szCs w:val="24"/>
              </w:rPr>
              <w:t>organizace</w:t>
            </w:r>
            <w:proofErr w:type="spellEnd"/>
          </w:p>
        </w:tc>
      </w:tr>
      <w:tr w:rsidR="0090004D">
        <w:trPr>
          <w:trHeight w:val="600"/>
        </w:trPr>
        <w:tc>
          <w:tcPr>
            <w:tcW w:w="10191" w:type="dxa"/>
          </w:tcPr>
          <w:p w:rsidR="0090004D" w:rsidRDefault="007E210C">
            <w:pPr>
              <w:spacing w:before="16" w:line="290" w:lineRule="auto"/>
              <w:ind w:left="69"/>
              <w:rPr>
                <w:b/>
                <w:sz w:val="24"/>
                <w:szCs w:val="24"/>
              </w:rPr>
            </w:pPr>
            <w:proofErr w:type="spellStart"/>
            <w:r>
              <w:rPr>
                <w:b/>
                <w:sz w:val="24"/>
                <w:szCs w:val="24"/>
              </w:rPr>
              <w:t>Školní</w:t>
            </w:r>
            <w:proofErr w:type="spellEnd"/>
            <w:r>
              <w:rPr>
                <w:b/>
                <w:sz w:val="24"/>
                <w:szCs w:val="24"/>
              </w:rPr>
              <w:t xml:space="preserve"> </w:t>
            </w:r>
            <w:proofErr w:type="spellStart"/>
            <w:r>
              <w:rPr>
                <w:b/>
                <w:sz w:val="24"/>
                <w:szCs w:val="24"/>
              </w:rPr>
              <w:t>řád</w:t>
            </w:r>
            <w:proofErr w:type="spellEnd"/>
            <w:r>
              <w:rPr>
                <w:b/>
                <w:sz w:val="24"/>
                <w:szCs w:val="24"/>
              </w:rPr>
              <w:t xml:space="preserve">                                   </w:t>
            </w:r>
            <w:r w:rsidR="00FC077E">
              <w:rPr>
                <w:b/>
                <w:sz w:val="24"/>
                <w:szCs w:val="24"/>
              </w:rPr>
              <w:t xml:space="preserve">          </w:t>
            </w:r>
            <w:proofErr w:type="spellStart"/>
            <w:r w:rsidR="00FC077E">
              <w:rPr>
                <w:b/>
                <w:sz w:val="24"/>
                <w:szCs w:val="24"/>
              </w:rPr>
              <w:t>účinnost</w:t>
            </w:r>
            <w:proofErr w:type="spellEnd"/>
            <w:r w:rsidR="00FC077E">
              <w:rPr>
                <w:b/>
                <w:sz w:val="24"/>
                <w:szCs w:val="24"/>
              </w:rPr>
              <w:t xml:space="preserve"> od: 1.9.2023</w:t>
            </w:r>
            <w:r>
              <w:rPr>
                <w:b/>
                <w:sz w:val="24"/>
                <w:szCs w:val="24"/>
              </w:rPr>
              <w:t xml:space="preserve">                            </w:t>
            </w:r>
          </w:p>
        </w:tc>
      </w:tr>
      <w:tr w:rsidR="0090004D">
        <w:trPr>
          <w:trHeight w:val="3243"/>
        </w:trPr>
        <w:tc>
          <w:tcPr>
            <w:tcW w:w="10191" w:type="dxa"/>
          </w:tcPr>
          <w:p w:rsidR="0090004D" w:rsidRDefault="007E210C">
            <w:pPr>
              <w:ind w:left="69" w:right="4256"/>
              <w:rPr>
                <w:sz w:val="24"/>
                <w:szCs w:val="24"/>
              </w:rPr>
            </w:pPr>
            <w:proofErr w:type="spellStart"/>
            <w:r>
              <w:rPr>
                <w:b/>
                <w:sz w:val="24"/>
                <w:szCs w:val="24"/>
              </w:rPr>
              <w:t>Ředitel</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Mgr. Eva </w:t>
            </w:r>
            <w:proofErr w:type="spellStart"/>
            <w:r>
              <w:rPr>
                <w:sz w:val="24"/>
                <w:szCs w:val="24"/>
              </w:rPr>
              <w:t>Fichnová</w:t>
            </w:r>
            <w:proofErr w:type="spellEnd"/>
          </w:p>
          <w:p w:rsidR="0090004D" w:rsidRDefault="007E210C">
            <w:pPr>
              <w:ind w:left="69" w:right="4256"/>
              <w:rPr>
                <w:sz w:val="24"/>
                <w:szCs w:val="24"/>
              </w:rPr>
            </w:pPr>
            <w:proofErr w:type="spellStart"/>
            <w:r>
              <w:rPr>
                <w:b/>
                <w:sz w:val="24"/>
                <w:szCs w:val="24"/>
              </w:rPr>
              <w:t>Zástupce</w:t>
            </w:r>
            <w:proofErr w:type="spellEnd"/>
            <w:r>
              <w:rPr>
                <w:b/>
                <w:sz w:val="24"/>
                <w:szCs w:val="24"/>
              </w:rPr>
              <w:t xml:space="preserve"> </w:t>
            </w:r>
            <w:proofErr w:type="spellStart"/>
            <w:r>
              <w:rPr>
                <w:b/>
                <w:sz w:val="24"/>
                <w:szCs w:val="24"/>
              </w:rPr>
              <w:t>ředitele</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Mgr. Alena </w:t>
            </w:r>
            <w:proofErr w:type="spellStart"/>
            <w:r>
              <w:rPr>
                <w:sz w:val="24"/>
                <w:szCs w:val="24"/>
              </w:rPr>
              <w:t>Baďurová</w:t>
            </w:r>
            <w:proofErr w:type="spellEnd"/>
          </w:p>
          <w:p w:rsidR="0090004D" w:rsidRDefault="007E210C">
            <w:pPr>
              <w:ind w:left="69" w:right="4256"/>
              <w:rPr>
                <w:sz w:val="24"/>
                <w:szCs w:val="24"/>
              </w:rPr>
            </w:pPr>
            <w:proofErr w:type="spellStart"/>
            <w:r>
              <w:rPr>
                <w:b/>
                <w:sz w:val="24"/>
                <w:szCs w:val="24"/>
              </w:rPr>
              <w:t>Vedoucí</w:t>
            </w:r>
            <w:proofErr w:type="spellEnd"/>
            <w:r>
              <w:rPr>
                <w:b/>
                <w:sz w:val="24"/>
                <w:szCs w:val="24"/>
              </w:rPr>
              <w:t xml:space="preserve"> </w:t>
            </w:r>
            <w:proofErr w:type="spellStart"/>
            <w:r>
              <w:rPr>
                <w:b/>
                <w:sz w:val="24"/>
                <w:szCs w:val="24"/>
              </w:rPr>
              <w:t>učitelka</w:t>
            </w:r>
            <w:proofErr w:type="spellEnd"/>
            <w:r>
              <w:rPr>
                <w:b/>
                <w:sz w:val="24"/>
                <w:szCs w:val="24"/>
              </w:rPr>
              <w:t>:</w:t>
            </w:r>
            <w:r w:rsidR="00FC077E">
              <w:rPr>
                <w:sz w:val="24"/>
                <w:szCs w:val="24"/>
              </w:rPr>
              <w:t xml:space="preserve"> Mgr. Kamila </w:t>
            </w:r>
            <w:proofErr w:type="spellStart"/>
            <w:r w:rsidR="00FC077E">
              <w:rPr>
                <w:sz w:val="24"/>
                <w:szCs w:val="24"/>
              </w:rPr>
              <w:t>Richtárová</w:t>
            </w:r>
            <w:proofErr w:type="spellEnd"/>
          </w:p>
          <w:p w:rsidR="0090004D" w:rsidRDefault="007E210C">
            <w:pPr>
              <w:spacing w:line="293" w:lineRule="auto"/>
              <w:ind w:left="69"/>
              <w:rPr>
                <w:sz w:val="24"/>
                <w:szCs w:val="24"/>
              </w:rPr>
            </w:pPr>
            <w:proofErr w:type="spellStart"/>
            <w:r>
              <w:rPr>
                <w:b/>
                <w:sz w:val="24"/>
                <w:szCs w:val="24"/>
              </w:rPr>
              <w:t>Adresa</w:t>
            </w:r>
            <w:proofErr w:type="spellEnd"/>
            <w:r>
              <w:rPr>
                <w:b/>
                <w:sz w:val="24"/>
                <w:szCs w:val="24"/>
              </w:rPr>
              <w:t xml:space="preserve"> </w:t>
            </w:r>
            <w:proofErr w:type="spellStart"/>
            <w:r>
              <w:rPr>
                <w:b/>
                <w:sz w:val="24"/>
                <w:szCs w:val="24"/>
              </w:rPr>
              <w:t>školy</w:t>
            </w:r>
            <w:proofErr w:type="spellEnd"/>
            <w:r>
              <w:rPr>
                <w:b/>
                <w:sz w:val="24"/>
                <w:szCs w:val="24"/>
              </w:rPr>
              <w:t>:</w:t>
            </w:r>
            <w:r>
              <w:rPr>
                <w:sz w:val="24"/>
                <w:szCs w:val="24"/>
              </w:rPr>
              <w:t xml:space="preserve"> </w:t>
            </w:r>
            <w:proofErr w:type="spellStart"/>
            <w:r>
              <w:rPr>
                <w:sz w:val="24"/>
                <w:szCs w:val="24"/>
              </w:rPr>
              <w:t>Bravantice</w:t>
            </w:r>
            <w:proofErr w:type="spellEnd"/>
            <w:r>
              <w:rPr>
                <w:sz w:val="24"/>
                <w:szCs w:val="24"/>
              </w:rPr>
              <w:t xml:space="preserve"> 162, 742 81, </w:t>
            </w:r>
            <w:proofErr w:type="spellStart"/>
            <w:r>
              <w:rPr>
                <w:sz w:val="24"/>
                <w:szCs w:val="24"/>
              </w:rPr>
              <w:t>Bravantice</w:t>
            </w:r>
            <w:proofErr w:type="spellEnd"/>
          </w:p>
          <w:p w:rsidR="0090004D" w:rsidRDefault="007E210C">
            <w:pPr>
              <w:ind w:left="69"/>
              <w:rPr>
                <w:sz w:val="24"/>
                <w:szCs w:val="24"/>
              </w:rPr>
            </w:pPr>
            <w:proofErr w:type="spellStart"/>
            <w:r>
              <w:rPr>
                <w:b/>
                <w:sz w:val="24"/>
                <w:szCs w:val="24"/>
              </w:rPr>
              <w:t>Telefon</w:t>
            </w:r>
            <w:proofErr w:type="spellEnd"/>
            <w:r>
              <w:rPr>
                <w:b/>
                <w:sz w:val="24"/>
                <w:szCs w:val="24"/>
              </w:rPr>
              <w:t>:</w:t>
            </w:r>
            <w:r>
              <w:rPr>
                <w:sz w:val="24"/>
                <w:szCs w:val="24"/>
              </w:rPr>
              <w:t xml:space="preserve"> 725 070 649</w:t>
            </w:r>
          </w:p>
          <w:p w:rsidR="0090004D" w:rsidRDefault="007E210C">
            <w:pPr>
              <w:ind w:left="69"/>
              <w:rPr>
                <w:sz w:val="24"/>
                <w:szCs w:val="24"/>
              </w:rPr>
            </w:pPr>
            <w:r>
              <w:rPr>
                <w:b/>
                <w:color w:val="000000"/>
                <w:sz w:val="24"/>
                <w:szCs w:val="24"/>
                <w:shd w:val="clear" w:color="auto" w:fill="F4F4F4"/>
              </w:rPr>
              <w:t>IČ:</w:t>
            </w:r>
            <w:r>
              <w:rPr>
                <w:color w:val="000000"/>
                <w:sz w:val="24"/>
                <w:szCs w:val="24"/>
                <w:shd w:val="clear" w:color="auto" w:fill="F4F4F4"/>
              </w:rPr>
              <w:t> </w:t>
            </w:r>
            <w:r>
              <w:rPr>
                <w:color w:val="000000"/>
                <w:sz w:val="24"/>
                <w:szCs w:val="24"/>
                <w:shd w:val="clear" w:color="auto" w:fill="F4F4F4"/>
              </w:rPr>
              <w:t>73184454</w:t>
            </w:r>
          </w:p>
          <w:p w:rsidR="0090004D" w:rsidRDefault="007E210C">
            <w:pPr>
              <w:ind w:left="69"/>
              <w:rPr>
                <w:sz w:val="24"/>
                <w:szCs w:val="24"/>
              </w:rPr>
            </w:pPr>
            <w:r>
              <w:rPr>
                <w:b/>
                <w:sz w:val="24"/>
                <w:szCs w:val="24"/>
              </w:rPr>
              <w:t>e-mail:</w:t>
            </w:r>
            <w:r>
              <w:rPr>
                <w:sz w:val="24"/>
                <w:szCs w:val="24"/>
              </w:rPr>
              <w:t xml:space="preserve"> m.skolka@zsbravantice.cz</w:t>
            </w:r>
          </w:p>
          <w:p w:rsidR="0090004D" w:rsidRDefault="007E210C">
            <w:pPr>
              <w:ind w:left="69"/>
              <w:rPr>
                <w:sz w:val="24"/>
                <w:szCs w:val="24"/>
              </w:rPr>
            </w:pPr>
            <w:proofErr w:type="spellStart"/>
            <w:r>
              <w:rPr>
                <w:b/>
                <w:sz w:val="24"/>
                <w:szCs w:val="24"/>
              </w:rPr>
              <w:t>webové</w:t>
            </w:r>
            <w:proofErr w:type="spellEnd"/>
            <w:r>
              <w:rPr>
                <w:b/>
                <w:sz w:val="24"/>
                <w:szCs w:val="24"/>
              </w:rPr>
              <w:t xml:space="preserve"> </w:t>
            </w:r>
            <w:proofErr w:type="spellStart"/>
            <w:r>
              <w:rPr>
                <w:b/>
                <w:sz w:val="24"/>
                <w:szCs w:val="24"/>
              </w:rPr>
              <w:t>stránk</w:t>
            </w:r>
            <w:r>
              <w:rPr>
                <w:b/>
              </w:rPr>
              <w:t>y</w:t>
            </w:r>
            <w:proofErr w:type="spellEnd"/>
            <w:r>
              <w:rPr>
                <w:b/>
              </w:rPr>
              <w:t xml:space="preserve">: </w:t>
            </w:r>
            <w:r>
              <w:rPr>
                <w:sz w:val="24"/>
                <w:szCs w:val="24"/>
              </w:rPr>
              <w:t xml:space="preserve"> </w:t>
            </w:r>
            <w:hyperlink r:id="rId9">
              <w:r>
                <w:rPr>
                  <w:color w:val="0000FF"/>
                  <w:sz w:val="24"/>
                  <w:szCs w:val="24"/>
                  <w:u w:val="single"/>
                </w:rPr>
                <w:t>https://www.zsbravantice.cz</w:t>
              </w:r>
            </w:hyperlink>
          </w:p>
        </w:tc>
      </w:tr>
    </w:tbl>
    <w:p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rsidR="0090004D" w:rsidRDefault="007E210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Obsah:</w:t>
      </w:r>
    </w:p>
    <w:p w:rsidR="0090004D" w:rsidRDefault="0090004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Práva a povinnosti dětí a jejich zákonných zástupců, vztahy s pedagogickými pracovníky.</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Pravidla vzájemných vztahů s pedagogickými i nepedagogickými pracovníky.</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Provoz a vnitřní režim mateřské školy.</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Práva a povinnosti mateřské školy.</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Podmínky a zajištění bezpečnosti a ochrany zdraví dětí.</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Postup při realizaci podpůrných opatření u dětí se speciálními vzdělávacími potřebami.</w:t>
      </w:r>
    </w:p>
    <w:p w:rsidR="0090004D" w:rsidRDefault="007E210C">
      <w:pPr>
        <w:widowControl w:val="0"/>
        <w:numPr>
          <w:ilvl w:val="0"/>
          <w:numId w:val="17"/>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Podmínky zacházení s majetkem MŠ.</w:t>
      </w:r>
    </w:p>
    <w:p w:rsidR="0090004D" w:rsidRDefault="007E210C">
      <w:pPr>
        <w:numPr>
          <w:ilvl w:val="0"/>
          <w:numId w:val="17"/>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Povinné předškolní vzdělávání.</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p>
    <w:p w:rsidR="0090004D" w:rsidRDefault="0090004D">
      <w:pPr>
        <w:pBdr>
          <w:top w:val="nil"/>
          <w:left w:val="nil"/>
          <w:bottom w:val="nil"/>
          <w:right w:val="nil"/>
          <w:between w:val="nil"/>
        </w:pBdr>
        <w:spacing w:after="0" w:line="240" w:lineRule="auto"/>
        <w:ind w:left="1080"/>
        <w:jc w:val="both"/>
        <w:rPr>
          <w:rFonts w:ascii="Times New Roman" w:eastAsia="Times New Roman" w:hAnsi="Times New Roman" w:cs="Times New Roman"/>
          <w:b/>
          <w:i/>
          <w:color w:val="000000"/>
          <w:sz w:val="20"/>
          <w:szCs w:val="20"/>
        </w:rPr>
      </w:pP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Práva a povinnosti dětí a jejich zákonných zástupců, vztahy s pedagogickými pracovníky</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Práva dětí:</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individuálně uspokojovat své potřeby;</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užívat spontánně celé prostředí třídy;</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aktivit nabízených učitelem/učitelkou nebo ostatními dětmi;</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podílet se na plánování programu a rozhodování ve společných záležitostech;</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vyjádřit svůj názor, nesouhlas;</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podílet se na tvorbě pravidel soužití;</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poskytnutí podpůrných opatření;</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laskavé, vlídné, vstřícné a trpělivé jednání ze strany pedagoga;</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opakovanou edukaci ze strany školy, v rovině prevence šíření infekčních chorob a dodržování pravidel osobní hygieny;</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vytváření prostředí ze strany mateřské školy, pro dodržování zásad h</w:t>
      </w:r>
      <w:r>
        <w:rPr>
          <w:rFonts w:ascii="Times New Roman" w:eastAsia="Times New Roman" w:hAnsi="Times New Roman" w:cs="Times New Roman"/>
          <w:color w:val="000000"/>
          <w:sz w:val="20"/>
          <w:szCs w:val="20"/>
        </w:rPr>
        <w:t>ygieny;</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prostředí, ve kterém se předchází šíření infekčních chorob a dodržují se v rámci možností mateřské školy a v souladu s platnými právními předpisy hygienická opatření a požadavky na zákonné zástupce dětí;</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ochranu zdraví a bezpečí;</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citlivé, </w:t>
      </w:r>
      <w:r>
        <w:rPr>
          <w:rFonts w:ascii="Times New Roman" w:eastAsia="Times New Roman" w:hAnsi="Times New Roman" w:cs="Times New Roman"/>
          <w:color w:val="000000"/>
          <w:sz w:val="20"/>
          <w:szCs w:val="20"/>
        </w:rPr>
        <w:t>empatické chování všech dospělých v mateřské škole i mimo ni;</w:t>
      </w:r>
    </w:p>
    <w:p w:rsidR="0090004D" w:rsidRDefault="007E210C">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ochranu školy a státu v případě podezření zanedbávání či týrání;</w:t>
      </w:r>
    </w:p>
    <w:p w:rsidR="0090004D" w:rsidRDefault="007E210C">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color w:val="000000"/>
          <w:sz w:val="20"/>
          <w:szCs w:val="20"/>
        </w:rPr>
      </w:pPr>
      <w:r>
        <w:rPr>
          <w:rFonts w:ascii="Times New Roman" w:eastAsia="Times New Roman" w:hAnsi="Times New Roman" w:cs="Times New Roman"/>
          <w:color w:val="000000"/>
          <w:sz w:val="20"/>
          <w:szCs w:val="20"/>
        </w:rPr>
        <w:t>Respektujeme práva dětí a řídíme se Úmluvou o právech dítěte, která byla přijata dne 20. listopadu 1989, Valným shromážděním O</w:t>
      </w:r>
      <w:r>
        <w:rPr>
          <w:rFonts w:ascii="Times New Roman" w:eastAsia="Times New Roman" w:hAnsi="Times New Roman" w:cs="Times New Roman"/>
          <w:color w:val="000000"/>
          <w:sz w:val="20"/>
          <w:szCs w:val="20"/>
        </w:rPr>
        <w:t>SN.</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 případech dětí se sociálním znevýhodněním se řídíme k materiálem MŠMT </w:t>
      </w:r>
      <w:proofErr w:type="gramStart"/>
      <w:r>
        <w:rPr>
          <w:rFonts w:ascii="Times New Roman" w:eastAsia="Times New Roman" w:hAnsi="Times New Roman" w:cs="Times New Roman"/>
          <w:color w:val="000000"/>
          <w:sz w:val="20"/>
          <w:szCs w:val="20"/>
        </w:rPr>
        <w:t>č.j.</w:t>
      </w:r>
      <w:proofErr w:type="gramEnd"/>
      <w:r>
        <w:rPr>
          <w:rFonts w:ascii="Times New Roman" w:eastAsia="Times New Roman" w:hAnsi="Times New Roman" w:cs="Times New Roman"/>
          <w:color w:val="000000"/>
          <w:sz w:val="20"/>
          <w:szCs w:val="20"/>
        </w:rPr>
        <w:t xml:space="preserve"> 27607/2009-60, Metodickému doporučení k zabezpečení rovných příležitostí ve vzdělávání, dětí, žáků a žákyň se sociálním znevýhodněním. Materiál je přílohou Školního řádu.</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Povinnosti dětí:</w:t>
      </w:r>
    </w:p>
    <w:p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respektovat individuální potřeby ostatních dětí kolektivu;</w:t>
      </w:r>
    </w:p>
    <w:p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pokyny pedagogických pracovníků;</w:t>
      </w:r>
    </w:p>
    <w:p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odpočinkových či klidových aktivit vycházejících z denního režimu;</w:t>
      </w:r>
    </w:p>
    <w:p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respektovat základní pravidla vzájemného soužití v kolek</w:t>
      </w:r>
      <w:r>
        <w:rPr>
          <w:rFonts w:ascii="Times New Roman" w:eastAsia="Times New Roman" w:hAnsi="Times New Roman" w:cs="Times New Roman"/>
          <w:color w:val="000000"/>
          <w:sz w:val="20"/>
          <w:szCs w:val="20"/>
        </w:rPr>
        <w:t>tivu, pravidla ve třídě a mateřské škole;</w:t>
      </w:r>
    </w:p>
    <w:p w:rsidR="0090004D" w:rsidRDefault="007E210C">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dodržovat zásady osobní hygieny;</w:t>
      </w:r>
    </w:p>
    <w:p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Komentář: 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90004D" w:rsidRDefault="007E210C">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respektovat práva vrstevníků na bezpečí a ochranu zdraví, fyzicky, ani psychicky nezasahovat do důstojnosti a osobní integrity;</w:t>
      </w:r>
    </w:p>
    <w:p w:rsidR="0090004D" w:rsidRDefault="007E210C">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účastnit se v situacích vyplývající z platných právních předpisů a nařízení tzv. distanční formy výuky.</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 xml:space="preserve">Komentář: Mateřská škola poskytuje vzdělávání distančním způsobem, pokud je v důsledku krizových nebo mimořádných opatření (například mimořádným opatřením KHS nebo plošným opatřením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 nebo z důvodu nařízení karantény znemožněna osobní přítomnost ve škol</w:t>
      </w:r>
      <w:r>
        <w:rPr>
          <w:rFonts w:ascii="Times New Roman" w:eastAsia="Times New Roman" w:hAnsi="Times New Roman" w:cs="Times New Roman"/>
          <w:i/>
          <w:color w:val="000000"/>
          <w:sz w:val="20"/>
          <w:szCs w:val="20"/>
        </w:rPr>
        <w:t xml:space="preserve">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w:t>
      </w:r>
      <w:r>
        <w:rPr>
          <w:rFonts w:ascii="Times New Roman" w:eastAsia="Times New Roman" w:hAnsi="Times New Roman" w:cs="Times New Roman"/>
          <w:i/>
          <w:color w:val="000000"/>
          <w:sz w:val="20"/>
          <w:szCs w:val="20"/>
        </w:rPr>
        <w:t xml:space="preserve">chybí většina těchto dětí z celé mateřské školy nebo z celého odloučeného pracoviště. </w:t>
      </w:r>
      <w:r>
        <w:rPr>
          <w:rFonts w:ascii="Times New Roman" w:eastAsia="Times New Roman" w:hAnsi="Times New Roman" w:cs="Times New Roman"/>
          <w:b/>
          <w:i/>
          <w:color w:val="000000"/>
          <w:sz w:val="20"/>
          <w:szCs w:val="20"/>
        </w:rPr>
        <w:t>Povinnost se týká dětí plnící povinné předškolní vzdělávání!</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w:t>
      </w:r>
      <w:r>
        <w:rPr>
          <w:rFonts w:ascii="Times New Roman" w:eastAsia="Times New Roman" w:hAnsi="Times New Roman" w:cs="Times New Roman"/>
          <w:b/>
          <w:color w:val="000000"/>
          <w:sz w:val="20"/>
          <w:szCs w:val="20"/>
        </w:rPr>
        <w:t xml:space="preserve">istanční formou vzdělávání se rozumí samostatné studium uskutečňované převážně nebo zcela </w:t>
      </w:r>
      <w:r>
        <w:rPr>
          <w:rFonts w:ascii="Times New Roman" w:eastAsia="Times New Roman" w:hAnsi="Times New Roman" w:cs="Times New Roman"/>
          <w:color w:val="000000"/>
          <w:sz w:val="20"/>
          <w:szCs w:val="20"/>
        </w:rPr>
        <w:t>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w:t>
      </w:r>
      <w:r>
        <w:rPr>
          <w:rFonts w:ascii="Times New Roman" w:eastAsia="Times New Roman" w:hAnsi="Times New Roman" w:cs="Times New Roman"/>
          <w:color w:val="000000"/>
          <w:sz w:val="20"/>
          <w:szCs w:val="20"/>
        </w:rPr>
        <w:t>teří zůstávají v mateřské škole, běžným způsobem. Škola nemá povinnost poskytovat vzdělávání distančním způsobem a postupuje obdobně jako v běžné situaci, kdy děti nejsou přítomné ve škole, např. z důvodu nemoci.</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Varianty distanční výuky:</w:t>
      </w:r>
      <w:r>
        <w:rPr>
          <w:rFonts w:ascii="Times New Roman" w:eastAsia="Times New Roman" w:hAnsi="Times New Roman" w:cs="Times New Roman"/>
          <w:color w:val="FF3333"/>
          <w:sz w:val="20"/>
          <w:szCs w:val="20"/>
        </w:rPr>
        <w:t xml:space="preserve"> </w:t>
      </w:r>
      <w:r>
        <w:rPr>
          <w:rFonts w:ascii="Times New Roman" w:eastAsia="Times New Roman" w:hAnsi="Times New Roman" w:cs="Times New Roman"/>
          <w:i/>
          <w:color w:val="000000"/>
          <w:sz w:val="20"/>
          <w:szCs w:val="20"/>
        </w:rPr>
        <w:t>Dle aktuálního t</w:t>
      </w:r>
      <w:r>
        <w:rPr>
          <w:rFonts w:ascii="Times New Roman" w:eastAsia="Times New Roman" w:hAnsi="Times New Roman" w:cs="Times New Roman"/>
          <w:i/>
          <w:color w:val="000000"/>
          <w:sz w:val="20"/>
          <w:szCs w:val="20"/>
        </w:rPr>
        <w:t xml:space="preserve">řídního vzdělávacího programu-zasílání motivačních videí, pracovních, </w:t>
      </w:r>
      <w:proofErr w:type="spellStart"/>
      <w:r>
        <w:rPr>
          <w:rFonts w:ascii="Times New Roman" w:eastAsia="Times New Roman" w:hAnsi="Times New Roman" w:cs="Times New Roman"/>
          <w:i/>
          <w:color w:val="000000"/>
          <w:sz w:val="20"/>
          <w:szCs w:val="20"/>
        </w:rPr>
        <w:t>grafomotorických</w:t>
      </w:r>
      <w:proofErr w:type="spellEnd"/>
      <w:r>
        <w:rPr>
          <w:rFonts w:ascii="Times New Roman" w:eastAsia="Times New Roman" w:hAnsi="Times New Roman" w:cs="Times New Roman"/>
          <w:i/>
          <w:color w:val="000000"/>
          <w:sz w:val="20"/>
          <w:szCs w:val="20"/>
        </w:rPr>
        <w:t xml:space="preserve"> listů, omalovánek a návodů na tvoření prostřednictvím e-mailu, popř. osobní vyzvednutí rodiči v MŠ</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Práva zákonných zástupců (platné pro všechny zákonné zástupce dětí):</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být seznámen s dokumentací MŠ;</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vyjadřovat svůj názor k těmto materiálům;</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zapojovat se do aktivit MŠ;</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pozorovat či účastnit se činností po dohodě s pedagogy, přičemž účast zákonného zástupce nesmí narušovat organizaci programu třídy a narušovat bezpečí a z</w:t>
      </w:r>
      <w:r>
        <w:rPr>
          <w:rFonts w:ascii="Times New Roman" w:eastAsia="Times New Roman" w:hAnsi="Times New Roman" w:cs="Times New Roman"/>
          <w:color w:val="000000"/>
          <w:sz w:val="20"/>
          <w:szCs w:val="20"/>
        </w:rPr>
        <w:t>draví dětí;</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vytváření podmínek ze strany mateřské školy, na dodržování zásad osobní hygieny;</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spolupracovat s učitelem/učitelkou, konzultovat potřebné poznatky o dítěti;</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navrhovat další činnosti, akce a možnosti aktivit MŠ;</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domluvit si s učitelem/učitelk</w:t>
      </w:r>
      <w:r>
        <w:rPr>
          <w:rFonts w:ascii="Times New Roman" w:eastAsia="Times New Roman" w:hAnsi="Times New Roman" w:cs="Times New Roman"/>
          <w:color w:val="000000"/>
          <w:sz w:val="20"/>
          <w:szCs w:val="20"/>
        </w:rPr>
        <w:t>ou a ředitelkou školy individuální konzultační hodiny za podmínek stanovených mateřskou školou;</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své stížnosti řešit s učitelem/učitelkou a pokud nedojde k vyřešení problému, obrátit se na ředitelku školy;</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být informován o dění ve škole, prostřednictvím web</w:t>
      </w:r>
      <w:r>
        <w:rPr>
          <w:rFonts w:ascii="Times New Roman" w:eastAsia="Times New Roman" w:hAnsi="Times New Roman" w:cs="Times New Roman"/>
          <w:color w:val="000000"/>
          <w:sz w:val="20"/>
          <w:szCs w:val="20"/>
        </w:rPr>
        <w:t>ových stránek školy, popř. emailem</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právo na diskrétnost a ochranu informací, týkajících se jejich osobního a rodinného života;</w:t>
      </w:r>
    </w:p>
    <w:p w:rsidR="0090004D" w:rsidRDefault="007E210C">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color w:val="444444"/>
          <w:sz w:val="20"/>
          <w:szCs w:val="20"/>
        </w:rPr>
      </w:pPr>
      <w:r>
        <w:rPr>
          <w:rFonts w:ascii="Times New Roman" w:eastAsia="Times New Roman" w:hAnsi="Times New Roman" w:cs="Times New Roman"/>
          <w:color w:val="000000"/>
          <w:sz w:val="20"/>
          <w:szCs w:val="20"/>
        </w:rPr>
        <w:t>přivádět své dítě do mateřské školy kdykoli v době od</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i/>
          <w:color w:val="000000"/>
          <w:sz w:val="20"/>
          <w:szCs w:val="20"/>
        </w:rPr>
        <w:t>6.15</w:t>
      </w:r>
      <w:r>
        <w:rPr>
          <w:rFonts w:ascii="Times New Roman" w:eastAsia="Times New Roman" w:hAnsi="Times New Roman" w:cs="Times New Roman"/>
          <w:i/>
          <w:color w:val="FF3333"/>
          <w:sz w:val="20"/>
          <w:szCs w:val="20"/>
        </w:rPr>
        <w:t xml:space="preserve"> </w:t>
      </w:r>
      <w:r>
        <w:rPr>
          <w:rFonts w:ascii="Times New Roman" w:eastAsia="Times New Roman" w:hAnsi="Times New Roman" w:cs="Times New Roman"/>
          <w:color w:val="000000"/>
          <w:sz w:val="20"/>
          <w:szCs w:val="20"/>
        </w:rPr>
        <w:t>hodin do</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i/>
          <w:color w:val="000000"/>
          <w:sz w:val="20"/>
          <w:szCs w:val="20"/>
        </w:rPr>
        <w:t>8.00</w:t>
      </w:r>
      <w:r>
        <w:rPr>
          <w:rFonts w:ascii="Times New Roman" w:eastAsia="Times New Roman" w:hAnsi="Times New Roman" w:cs="Times New Roman"/>
          <w:i/>
          <w:color w:val="444444"/>
          <w:sz w:val="20"/>
          <w:szCs w:val="20"/>
        </w:rPr>
        <w:t xml:space="preserve"> </w:t>
      </w:r>
      <w:r>
        <w:rPr>
          <w:rFonts w:ascii="Times New Roman" w:eastAsia="Times New Roman" w:hAnsi="Times New Roman" w:cs="Times New Roman"/>
          <w:color w:val="444444"/>
          <w:sz w:val="20"/>
          <w:szCs w:val="20"/>
        </w:rPr>
        <w:t>h</w:t>
      </w:r>
      <w:r>
        <w:rPr>
          <w:rFonts w:ascii="Times New Roman" w:eastAsia="Times New Roman" w:hAnsi="Times New Roman" w:cs="Times New Roman"/>
          <w:color w:val="000000"/>
          <w:sz w:val="20"/>
          <w:szCs w:val="20"/>
        </w:rPr>
        <w:t>odin a v jinou dobu, na základě dohody s učiteli – příchod mimo dobu určenou.</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Komentář: Příchod, mimo dobu stanovenou nesmí narušovat vzdělávací proces ostatních dětí. Pokyny k pohybu zákonného zástupce v budově školy specifikují pravidelně aktualizované </w:t>
      </w:r>
      <w:r>
        <w:rPr>
          <w:rFonts w:ascii="Times New Roman" w:eastAsia="Times New Roman" w:hAnsi="Times New Roman" w:cs="Times New Roman"/>
          <w:i/>
          <w:color w:val="000000"/>
          <w:sz w:val="20"/>
          <w:szCs w:val="20"/>
        </w:rPr>
        <w:t>pokyny, které jsou umístěny na informační nástěnce.</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Povinnosti zákonných zástupců (jsou platné pro všechny zákonné zástupce dětí)</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Zákonný zástupce má povinnost:</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informovat MŠ o důvodech nepřítomnosti dítěte;</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systém evidence a dokládání absence dětí plnících povinné, předškolní vzdělávání;</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ohlásit výskyt infekčního onemocnění;</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informovat školu a školské zařízení o změně </w:t>
      </w:r>
      <w:r>
        <w:rPr>
          <w:rFonts w:ascii="Times New Roman" w:eastAsia="Times New Roman" w:hAnsi="Times New Roman" w:cs="Times New Roman"/>
          <w:b/>
          <w:color w:val="000000"/>
          <w:sz w:val="20"/>
          <w:szCs w:val="20"/>
        </w:rPr>
        <w:t xml:space="preserve">zdravotní způsobilosti, zdravotních obtížích dítěte </w:t>
      </w:r>
      <w:r>
        <w:rPr>
          <w:rFonts w:ascii="Times New Roman" w:eastAsia="Times New Roman" w:hAnsi="Times New Roman" w:cs="Times New Roman"/>
          <w:color w:val="000000"/>
          <w:sz w:val="20"/>
          <w:szCs w:val="20"/>
        </w:rPr>
        <w:t>nebo jiných závažných skuteč</w:t>
      </w:r>
      <w:r>
        <w:rPr>
          <w:rFonts w:ascii="Times New Roman" w:eastAsia="Times New Roman" w:hAnsi="Times New Roman" w:cs="Times New Roman"/>
          <w:color w:val="000000"/>
          <w:sz w:val="20"/>
          <w:szCs w:val="20"/>
        </w:rPr>
        <w:t>nostech, které by mohly mít vliv na průběh vzdělávání. Požadavek vyplývá z § 22 odst. 3 zákona č. 561/2004 Sb. (školský zákon).</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oznamovat mateřské škole údaje podle § 28 odst. 2 a 3 a další údaje, které jsou podstatné pro průběh vzdělávání nebo bezpečnost </w:t>
      </w:r>
      <w:r>
        <w:rPr>
          <w:rFonts w:ascii="Times New Roman" w:eastAsia="Times New Roman" w:hAnsi="Times New Roman" w:cs="Times New Roman"/>
          <w:color w:val="000000"/>
          <w:sz w:val="20"/>
          <w:szCs w:val="20"/>
        </w:rPr>
        <w:t>dítěte a žáka, a změny v těchto údajích.</w:t>
      </w:r>
    </w:p>
    <w:p w:rsidR="0090004D" w:rsidRDefault="007E210C">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přivádět do mateřské školy dítě zdravé, bez známek infekčního onemocnění jako je rýma, průjem, kašel;</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zajistit vhodné oblečení dětí pro pobyt ve třídě i venku, zajistit bezpečnou a vhodnou obuv;</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dodržovat při vzájem</w:t>
      </w:r>
      <w:r>
        <w:rPr>
          <w:rFonts w:ascii="Times New Roman" w:eastAsia="Times New Roman" w:hAnsi="Times New Roman" w:cs="Times New Roman"/>
          <w:color w:val="000000"/>
          <w:sz w:val="20"/>
          <w:szCs w:val="20"/>
        </w:rPr>
        <w:t>ném styku se zaměstnanci MŠ, s jinými dětmi docházejícími do MŠ a ostatními zákonnými zástupci dětí pravidla slušného chování a vzájemné ohleduplnosti;</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respektovat denní režim mateřské školy a vývojová a individuální specifika nejen svého dítěte, ale také ostatních dětí navštěvujících MŠ;</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dodržovat školní řád a pokyny školy k ochraně zdraví a bezpečnosti;</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nedávat dětem do MŠ cenné předměty, u nichž je riz</w:t>
      </w:r>
      <w:r>
        <w:rPr>
          <w:rFonts w:ascii="Times New Roman" w:eastAsia="Times New Roman" w:hAnsi="Times New Roman" w:cs="Times New Roman"/>
          <w:color w:val="000000"/>
          <w:sz w:val="20"/>
          <w:szCs w:val="20"/>
        </w:rPr>
        <w:t>iko ztráty;</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oznamovat MŠ změnu bydliště, telefonického spojení, změnu zdravotní pojišťovny a jiných údajů potřebných pro MŠ;</w:t>
      </w:r>
    </w:p>
    <w:p w:rsidR="0090004D" w:rsidRDefault="007E210C">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přivádět do MŠ své dítě čisté, upravené;</w:t>
      </w:r>
    </w:p>
    <w:p w:rsidR="0090004D" w:rsidRDefault="0090004D">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 xml:space="preserve">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Pr>
          <w:rFonts w:ascii="Times New Roman" w:eastAsia="Times New Roman" w:hAnsi="Times New Roman" w:cs="Times New Roman"/>
          <w:i/>
          <w:color w:val="000000"/>
          <w:sz w:val="20"/>
          <w:szCs w:val="20"/>
        </w:rPr>
        <w:t>MZd</w:t>
      </w:r>
      <w:proofErr w:type="spellEnd"/>
      <w:r>
        <w:rPr>
          <w:rFonts w:ascii="Times New Roman" w:eastAsia="Times New Roman" w:hAnsi="Times New Roman" w:cs="Times New Roman"/>
          <w:i/>
          <w:color w:val="000000"/>
          <w:sz w:val="20"/>
          <w:szCs w:val="20"/>
        </w:rPr>
        <w:t>.</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Dítěti, zákonnému zástupci či zaměstnanci školy</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s přetrvávajícími příznaky infekčního onemocnění, které jsou projevem chronického onemocnění, včetně alergického onemocnění (rýma, kašel), je umožněn vstup do školy pouze v případě, prokáže-li, že netrpí infe</w:t>
      </w:r>
      <w:r>
        <w:rPr>
          <w:rFonts w:ascii="Times New Roman" w:eastAsia="Times New Roman" w:hAnsi="Times New Roman" w:cs="Times New Roman"/>
          <w:color w:val="000000"/>
          <w:sz w:val="20"/>
          <w:szCs w:val="20"/>
        </w:rPr>
        <w:t>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w:t>
      </w:r>
      <w:r>
        <w:rPr>
          <w:rFonts w:ascii="Times New Roman" w:eastAsia="Times New Roman" w:hAnsi="Times New Roman" w:cs="Times New Roman"/>
          <w:color w:val="000000"/>
          <w:sz w:val="20"/>
          <w:szCs w:val="20"/>
        </w:rPr>
        <w:t xml:space="preserve"> v oboru všeobecné praktické lékařství nebo poskytovatel pracovně lékařských služeb). </w:t>
      </w:r>
      <w:r>
        <w:rPr>
          <w:rFonts w:ascii="Times New Roman" w:eastAsia="Times New Roman" w:hAnsi="Times New Roman" w:cs="Times New Roman"/>
          <w:b/>
          <w:color w:val="000000"/>
          <w:sz w:val="20"/>
          <w:szCs w:val="20"/>
        </w:rPr>
        <w:t>Škola lékaře ani orgán státního zdravotního dozoru nekontaktuje!</w:t>
      </w:r>
    </w:p>
    <w:p w:rsidR="0090004D" w:rsidRDefault="009000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p>
    <w:p w:rsidR="0090004D" w:rsidRDefault="007E210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Školy mají povinnost předcházet vzniku a šíření infekčních nemocí, včetně Covid-19. Tuto povin</w:t>
      </w:r>
      <w:r>
        <w:rPr>
          <w:rFonts w:ascii="Times New Roman" w:eastAsia="Times New Roman" w:hAnsi="Times New Roman" w:cs="Times New Roman"/>
          <w:i/>
          <w:color w:val="000000"/>
          <w:sz w:val="20"/>
          <w:szCs w:val="20"/>
        </w:rPr>
        <w:t>nost naplňují podle zákona o ochraně veřejného zdraví tím, že jsou povinny zajistit izolaci dítěte, které vykazuje známky akutního onemocnění, od ostatních dětí a zajistit pro ně dohled zletilé fyzické osoby (§7 odst. 3 ZOVZ).  Zákonný zástupce má povinnos</w:t>
      </w:r>
      <w:r>
        <w:rPr>
          <w:rFonts w:ascii="Times New Roman" w:eastAsia="Times New Roman" w:hAnsi="Times New Roman" w:cs="Times New Roman"/>
          <w:i/>
          <w:color w:val="000000"/>
          <w:sz w:val="20"/>
          <w:szCs w:val="20"/>
        </w:rPr>
        <w:t xml:space="preserve">t si dítě neprodleně vyzvednout.  </w:t>
      </w:r>
    </w:p>
    <w:p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 souladu s doporučením odborné společnosti praktických lékařů České lékařské společnosti Jana Evangelisty Purkyně je za normální, tělesnou teplotu považována teplota </w:t>
      </w:r>
      <w:r>
        <w:rPr>
          <w:rFonts w:ascii="Times New Roman" w:eastAsia="Times New Roman" w:hAnsi="Times New Roman" w:cs="Times New Roman"/>
          <w:b/>
          <w:color w:val="000000"/>
          <w:sz w:val="20"/>
          <w:szCs w:val="20"/>
        </w:rPr>
        <w:t>do 37 stupňů.</w:t>
      </w:r>
    </w:p>
    <w:p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p>
    <w:p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Kroky mateřské školy v případě projevů infekčního onemocnění u dítěte:</w:t>
      </w:r>
    </w:p>
    <w:p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04D" w:rsidRDefault="007E21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Postup mateřské školy odpovídá požadavkům materiálu Ministerstva školství mládeže a tělovýchovy: Provoz škol a školských zařízení ve školním roce 2020/2021:</w:t>
      </w:r>
    </w:p>
    <w:p w:rsidR="0090004D" w:rsidRDefault="009000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jsou příznaky infekčního onemocnění patrné již při příchodu dítěte do mateřské školy, je v kompetenci učitelky mateřské školy dítě při ranním příchodu nepřijmout, za podmínky, že je přítomen jeho zákonný zástupce</w:t>
      </w:r>
    </w:p>
    <w:p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jsou příznaky infekčního onemoc</w:t>
      </w:r>
      <w:r>
        <w:rPr>
          <w:rFonts w:ascii="Times New Roman" w:eastAsia="Times New Roman" w:hAnsi="Times New Roman" w:cs="Times New Roman"/>
          <w:color w:val="000000"/>
          <w:sz w:val="20"/>
          <w:szCs w:val="20"/>
        </w:rPr>
        <w:t xml:space="preserve">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w:t>
      </w:r>
      <w:r>
        <w:rPr>
          <w:rFonts w:ascii="Times New Roman" w:eastAsia="Times New Roman" w:hAnsi="Times New Roman" w:cs="Times New Roman"/>
          <w:color w:val="000000"/>
          <w:sz w:val="20"/>
          <w:szCs w:val="20"/>
        </w:rPr>
        <w:t>kontaktováni zákonní zástupci dítěte, kteří jsou povinni dítě neprodleně vyzvednout.</w:t>
      </w:r>
    </w:p>
    <w:p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se příznaky vyskytnou v průběhu pobytu dítěte v mateřské škole, dítěti je neprodleně nasazena ochrana úst a nosu, dítě musí být izolováno. Neprodleně jsou kontaktová</w:t>
      </w:r>
      <w:r>
        <w:rPr>
          <w:rFonts w:ascii="Times New Roman" w:eastAsia="Times New Roman" w:hAnsi="Times New Roman" w:cs="Times New Roman"/>
          <w:color w:val="000000"/>
          <w:sz w:val="20"/>
          <w:szCs w:val="20"/>
        </w:rPr>
        <w:t>ni zákonní zástupci dítěte, kteří jsou povinni dítě neprodleně vyzvednout.</w:t>
      </w:r>
    </w:p>
    <w:p w:rsidR="0090004D" w:rsidRDefault="007E210C">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u dítěte přetrvávají příznaky jako rýma a kašel, které jsou projevem alergického nebo chronického onemocnění, potvrzuje tuto skutečnost praktický lékař pro děti a dorost. Záko</w:t>
      </w:r>
      <w:r>
        <w:rPr>
          <w:rFonts w:ascii="Times New Roman" w:eastAsia="Times New Roman" w:hAnsi="Times New Roman" w:cs="Times New Roman"/>
          <w:color w:val="000000"/>
          <w:sz w:val="20"/>
          <w:szCs w:val="20"/>
        </w:rPr>
        <w:t>nný zástupce toto potvrzení předkládá mateřské škole.</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Pravidla vzájemných vztahů s pedagogickými i nepedagogickými pracovníky</w:t>
      </w:r>
    </w:p>
    <w:p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vyjadřovat se otevřeně, aktivně přistupovat k problémům;</w:t>
      </w:r>
    </w:p>
    <w:p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podporovat vzájemnou důvěru, toleranci, zdvořilost, solidaritu;</w:t>
      </w:r>
    </w:p>
    <w:p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pravdivost jednání i chování;</w:t>
      </w:r>
    </w:p>
    <w:p w:rsidR="0090004D" w:rsidRDefault="007E210C">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poskytovat pozitivní atmosféru a citlivý a asertivní přístup;</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Provoz a vnitřní režim mateřské školy</w:t>
      </w:r>
    </w:p>
    <w:p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w:t>
      </w:r>
      <w:r>
        <w:rPr>
          <w:rFonts w:ascii="Times New Roman" w:eastAsia="Times New Roman" w:hAnsi="Times New Roman" w:cs="Times New Roman"/>
          <w:color w:val="000000"/>
          <w:sz w:val="20"/>
          <w:szCs w:val="20"/>
        </w:rPr>
        <w:t xml:space="preserve"> školního roku dosáhnou nejméně třetího roku věku, pokud mají místo trvalého pobytu, v případě cizinců místo pobytu, v příslušném školském obvodu (§ 179 odst. 3 ŠZ) nebo jsou umístěné v tomto obvodu v dětském domově, a to do výše povoleného počtu dětí uved</w:t>
      </w:r>
      <w:r>
        <w:rPr>
          <w:rFonts w:ascii="Times New Roman" w:eastAsia="Times New Roman" w:hAnsi="Times New Roman" w:cs="Times New Roman"/>
          <w:color w:val="000000"/>
          <w:sz w:val="20"/>
          <w:szCs w:val="20"/>
        </w:rPr>
        <w:t>eného ve školském rejstříku.</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Mateřská škola nemá povinnost přijetí dítěte mladšího 3 let!</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 xml:space="preserve">Komentář: </w:t>
      </w:r>
      <w:r>
        <w:rPr>
          <w:rFonts w:ascii="Times New Roman" w:eastAsia="Times New Roman" w:hAnsi="Times New Roman" w:cs="Times New Roman"/>
          <w:i/>
          <w:color w:val="000000"/>
          <w:sz w:val="20"/>
          <w:szCs w:val="20"/>
        </w:rPr>
        <w:t>Podle § 34 odst. 1 ŠZ, se předškolní vzdělávání se organizuje pro děti ve věku zpravidla od 3 do 6 let, nejdříve však pro děti od 2 let. Dítě mladší 3 let nemá na přijetí do mateřské školy právní nárok. Od počátku školního roku, který následuje po dni, kdy</w:t>
      </w:r>
      <w:r>
        <w:rPr>
          <w:rFonts w:ascii="Times New Roman" w:eastAsia="Times New Roman" w:hAnsi="Times New Roman" w:cs="Times New Roman"/>
          <w:i/>
          <w:color w:val="000000"/>
          <w:sz w:val="20"/>
          <w:szCs w:val="20"/>
        </w:rPr>
        <w:t xml:space="preserve"> dítě dosáhne pátého roku věku, do zahájení povinné školní docházky dítěte, je předškolní vzdělávání povinné, není-li dále stanoveno jinak.</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Zápis k předškolnímu vzdělávání od následujícího školního roku se koná v období od 2. května do 16. května. Termín a</w:t>
      </w:r>
      <w:r>
        <w:rPr>
          <w:rFonts w:ascii="Times New Roman" w:eastAsia="Times New Roman" w:hAnsi="Times New Roman" w:cs="Times New Roman"/>
          <w:color w:val="000000"/>
          <w:sz w:val="20"/>
          <w:szCs w:val="20"/>
        </w:rPr>
        <w:t xml:space="preserve"> místo zápisu stanoví ředitel mateřské školy v dohodě se zřizovatelem a zveřejní je způsobem v místě obvyklým.</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přijímání dětí k předškolnímu vzdělávání je třeba dodržet podmínky stanovené zvláštním právním předpisem, konkrétně § 50 zákona č. 258/2000 S</w:t>
      </w:r>
      <w:r>
        <w:rPr>
          <w:rFonts w:ascii="Times New Roman" w:eastAsia="Times New Roman" w:hAnsi="Times New Roman" w:cs="Times New Roman"/>
          <w:color w:val="000000"/>
          <w:sz w:val="20"/>
          <w:szCs w:val="20"/>
        </w:rPr>
        <w:t>b. (zákon o ochraně veřejného zdraví).</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MŠ může přijmout pouze dítě, které se podrobilo stanoveným pravidelným očkováním – má doklad, že je proti nákaze imunní, či zákonný zástupce doloží potvrzení lékaře o kontraindikaci. Při vydávání rozhodnutí o přijetí </w:t>
      </w:r>
      <w:r>
        <w:rPr>
          <w:rFonts w:ascii="Times New Roman" w:eastAsia="Times New Roman" w:hAnsi="Times New Roman" w:cs="Times New Roman"/>
          <w:color w:val="000000"/>
          <w:sz w:val="20"/>
          <w:szCs w:val="20"/>
        </w:rPr>
        <w:t>se postupuje dle stanovených kritérií k přijímání dětí.</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V měsících červenci a srpnu lze přijmout do mateřské školy děti z jiné mateřské školy, a to nejvýše na dobu, po kterou jiná mateřská škola přerušila provoz. Na přijímání dětí podle věty první se nevzt</w:t>
      </w:r>
      <w:r>
        <w:rPr>
          <w:rFonts w:ascii="Times New Roman" w:eastAsia="Times New Roman" w:hAnsi="Times New Roman" w:cs="Times New Roman"/>
          <w:color w:val="000000"/>
          <w:sz w:val="20"/>
          <w:szCs w:val="20"/>
        </w:rPr>
        <w:t>ahuje nejvyšší povolený počet dětí zapsaný v rejstříku škol a školských zařízení podle § 144 odst. 1 písm. e) ŠZ.</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MŠ přijímá děti v průběhu školního roku, pokud to umožňuje volná kapacita.</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nepřijímá děti po naplnění kapacity, která je stanovena zápisem do rejstříku MŠMT a provozními specifiky mateřské školy.</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 předškolnímu vzdělávání se přednostně vždy přijímají děti plnící povinné předškolní vzdělávání v mateřské škole.</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Přijm</w:t>
      </w:r>
      <w:r>
        <w:rPr>
          <w:rFonts w:ascii="Times New Roman" w:eastAsia="Times New Roman" w:hAnsi="Times New Roman" w:cs="Times New Roman"/>
          <w:color w:val="000000"/>
          <w:sz w:val="20"/>
          <w:szCs w:val="20"/>
        </w:rPr>
        <w:t xml:space="preserve">out lze dítě </w:t>
      </w:r>
      <w:proofErr w:type="gramStart"/>
      <w:r>
        <w:rPr>
          <w:rFonts w:ascii="Times New Roman" w:eastAsia="Times New Roman" w:hAnsi="Times New Roman" w:cs="Times New Roman"/>
          <w:color w:val="000000"/>
          <w:sz w:val="20"/>
          <w:szCs w:val="20"/>
        </w:rPr>
        <w:t>mladší 3 let</w:t>
      </w:r>
      <w:proofErr w:type="gramEnd"/>
      <w:r>
        <w:rPr>
          <w:rFonts w:ascii="Times New Roman" w:eastAsia="Times New Roman" w:hAnsi="Times New Roman" w:cs="Times New Roman"/>
          <w:color w:val="000000"/>
          <w:sz w:val="20"/>
          <w:szCs w:val="20"/>
        </w:rPr>
        <w:t>, ale takové dítě musí být schopné účastnit se předškolního vzdělávání v souladu s Rámcovým vzdělávacím programem pro předškolní vzdělávání a dodržovat základní hygienické návyky. Toto je na individuálním posouzení ředitele mateřsk</w:t>
      </w:r>
      <w:r>
        <w:rPr>
          <w:rFonts w:ascii="Times New Roman" w:eastAsia="Times New Roman" w:hAnsi="Times New Roman" w:cs="Times New Roman"/>
          <w:color w:val="000000"/>
          <w:sz w:val="20"/>
          <w:szCs w:val="20"/>
        </w:rPr>
        <w:t>é školy.</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nástupu dítěte obdrží zákonní zástupci evidenční list dítěte, který vyplní dle pokynů učitele/učitelky.</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Informace o dětech jsou důsledně využívány pouze pro vnitřní potřebu školy, oprávněné orgány státní správy a samosprávy a pro potřebu uplat</w:t>
      </w:r>
      <w:r>
        <w:rPr>
          <w:rFonts w:ascii="Times New Roman" w:eastAsia="Times New Roman" w:hAnsi="Times New Roman" w:cs="Times New Roman"/>
          <w:color w:val="000000"/>
          <w:sz w:val="20"/>
          <w:szCs w:val="20"/>
        </w:rPr>
        <w:t>nění zákona č.</w:t>
      </w:r>
      <w:hyperlink r:id="rId10">
        <w:r>
          <w:rPr>
            <w:rFonts w:ascii="Times New Roman" w:eastAsia="Times New Roman" w:hAnsi="Times New Roman" w:cs="Times New Roman"/>
            <w:color w:val="000000"/>
            <w:sz w:val="20"/>
            <w:szCs w:val="20"/>
          </w:rPr>
          <w:t>106/1999 Sb.</w:t>
        </w:r>
      </w:hyperlink>
      <w:r>
        <w:rPr>
          <w:rFonts w:ascii="Times New Roman" w:eastAsia="Times New Roman" w:hAnsi="Times New Roman" w:cs="Times New Roman"/>
          <w:color w:val="000000"/>
          <w:sz w:val="20"/>
          <w:szCs w:val="20"/>
        </w:rPr>
        <w:t>, o svobodném přístupu k informacím.</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je školou s celodenním provozem od 6.15 hodin do 16.15</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hodin.</w:t>
      </w:r>
    </w:p>
    <w:p w:rsidR="0090004D" w:rsidRDefault="007E210C">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uplynutí doby provozu služb</w:t>
      </w:r>
      <w:r>
        <w:rPr>
          <w:rFonts w:ascii="Times New Roman" w:eastAsia="Times New Roman" w:hAnsi="Times New Roman" w:cs="Times New Roman"/>
          <w:color w:val="000000"/>
          <w:sz w:val="20"/>
          <w:szCs w:val="20"/>
        </w:rPr>
        <w:t xml:space="preserve">y, zejména v případech, kdy se zákonný zástupce dítěte nedostaví, postupuje organizace dle Metodického doporučení MŠMT, k pozdnímu vyzvedávání dětí, </w:t>
      </w:r>
      <w:proofErr w:type="gramStart"/>
      <w:r>
        <w:rPr>
          <w:rFonts w:ascii="Times New Roman" w:eastAsia="Times New Roman" w:hAnsi="Times New Roman" w:cs="Times New Roman"/>
          <w:color w:val="000000"/>
          <w:sz w:val="20"/>
          <w:szCs w:val="20"/>
        </w:rPr>
        <w:t>viz.</w:t>
      </w:r>
      <w:proofErr w:type="gramEnd"/>
      <w:r>
        <w:rPr>
          <w:rFonts w:ascii="Times New Roman" w:eastAsia="Times New Roman" w:hAnsi="Times New Roman" w:cs="Times New Roman"/>
          <w:color w:val="000000"/>
          <w:sz w:val="20"/>
          <w:szCs w:val="20"/>
        </w:rPr>
        <w:t xml:space="preserve"> Příloha Školního řádu.</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Režimové požadavky:</w:t>
      </w:r>
    </w:p>
    <w:p w:rsidR="0090004D" w:rsidRDefault="007E210C">
      <w:pPr>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Děti se scházejí nejpozději do 8.00</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hodin, ve výjimečných případech v průběhu dopoledne po předchozí domluvě zákonného zástupce s učitelem/učitelkou. Opakované pozdní příchody dětí v různou dobu dopoledne narušují zásadním způsobem koncentraci dětí a vzdělávací proces. Proto uvítáme, pokud r</w:t>
      </w:r>
      <w:r>
        <w:rPr>
          <w:rFonts w:ascii="Times New Roman" w:eastAsia="Times New Roman" w:hAnsi="Times New Roman" w:cs="Times New Roman"/>
          <w:color w:val="000000"/>
          <w:sz w:val="20"/>
          <w:szCs w:val="20"/>
        </w:rPr>
        <w:t>odiče budou specifika denního režimu respektovat. Mateřská škola a její pedagogický tým se snaží maximálně respektovat individuální specifika dětí, k tomuto je však nutno vytvářet vhodné podmínky, aby se děti mohly vzdělávat.</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Hlavní činnosti dítěte v MŠ je</w:t>
      </w:r>
      <w:r>
        <w:rPr>
          <w:rFonts w:ascii="Times New Roman" w:eastAsia="Times New Roman" w:hAnsi="Times New Roman" w:cs="Times New Roman"/>
          <w:color w:val="000000"/>
          <w:sz w:val="20"/>
          <w:szCs w:val="20"/>
        </w:rPr>
        <w:t xml:space="preserve"> spontánní hra, spontánní činnosti, řízené činnosti, kdy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pracuje s dětmi ve skupině i individuálně.</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Výchovné i vzdělávací činnosti jsou zařazovány učitelem/učitelkou v průběhu dne s ohledem na věkové a individuální zvláštnosti dítěte.</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w:t>
      </w:r>
      <w:r>
        <w:rPr>
          <w:rFonts w:ascii="Times New Roman" w:eastAsia="Times New Roman" w:hAnsi="Times New Roman" w:cs="Times New Roman"/>
          <w:color w:val="000000"/>
          <w:sz w:val="20"/>
          <w:szCs w:val="20"/>
        </w:rPr>
        <w:t>ola není zařízením, které by poskytovalo hlídání.</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Pohybové aktivity jsou dítěti umožněny po celý den.</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Pobyt venku se uskutečňuje dvě hodiny dopoledne, odpoledne dle klimatických podmínek.</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Pobyt venku bývá zkrácen nebo vynechán pouze při nepříznivých klimat</w:t>
      </w:r>
      <w:r>
        <w:rPr>
          <w:rFonts w:ascii="Times New Roman" w:eastAsia="Times New Roman" w:hAnsi="Times New Roman" w:cs="Times New Roman"/>
          <w:color w:val="000000"/>
          <w:sz w:val="20"/>
          <w:szCs w:val="20"/>
        </w:rPr>
        <w:t>ických podmínkách, při vzniku smogových situací nebo při nevhodných povětrnostních podmínkách.</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letních měsících se veškeré činnosti dětí provádějí venku.</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Škola zohledňuje režimové požadavky nařízením Ministerstva zdravotnictví a Krajské hygienické stanic</w:t>
      </w:r>
      <w:r>
        <w:rPr>
          <w:rFonts w:ascii="Times New Roman" w:eastAsia="Times New Roman" w:hAnsi="Times New Roman" w:cs="Times New Roman"/>
          <w:color w:val="000000"/>
          <w:sz w:val="20"/>
          <w:szCs w:val="20"/>
        </w:rPr>
        <w:t>e.</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Odpolední spánek a relaxace je zařazena po obědě.</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 děti „nespící” je nabízen klidový režim, spojený s prohlížením knih, předčítání pohádek, poslech pohádek, hra atd.</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Stravování je zajištěno třikrát denně, škola má výdejnu (přesnídávky, obědy i svačin</w:t>
      </w:r>
      <w:r>
        <w:rPr>
          <w:rFonts w:ascii="Times New Roman" w:eastAsia="Times New Roman" w:hAnsi="Times New Roman" w:cs="Times New Roman"/>
          <w:color w:val="000000"/>
          <w:sz w:val="20"/>
          <w:szCs w:val="20"/>
        </w:rPr>
        <w:t>y). Stravování podle doporučení manuálu Ministerstva školství mládeže a tělovýchovy musí probíhat v oddělených skupinách, děti nesmí samostatně manipulovat s jídlem, ani jídelními potřebami.</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poskytuje celodenní pitný režim. Děti mají k dispo</w:t>
      </w:r>
      <w:r>
        <w:rPr>
          <w:rFonts w:ascii="Times New Roman" w:eastAsia="Times New Roman" w:hAnsi="Times New Roman" w:cs="Times New Roman"/>
          <w:color w:val="000000"/>
          <w:sz w:val="20"/>
          <w:szCs w:val="20"/>
        </w:rPr>
        <w:t>zici dětský čaj různých příchutí a vodu v zásobníku, na každé třídě.</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dodržuje intervaly mezi jídly (3 hodiny).</w:t>
      </w:r>
    </w:p>
    <w:p w:rsidR="0090004D" w:rsidRDefault="007E210C">
      <w:pPr>
        <w:numPr>
          <w:ilvl w:val="0"/>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neumožňuje využívání dětských plen ani dudlíků. Výjimky tvoří zdravotní omezení či diagnózy, které musí zákonný zás</w:t>
      </w:r>
      <w:r>
        <w:rPr>
          <w:rFonts w:ascii="Times New Roman" w:eastAsia="Times New Roman" w:hAnsi="Times New Roman" w:cs="Times New Roman"/>
          <w:color w:val="000000"/>
          <w:sz w:val="20"/>
          <w:szCs w:val="20"/>
        </w:rPr>
        <w:t>tupce doložit potvrzením lékaře dítěte či školským poradenským zařízením.</w:t>
      </w:r>
    </w:p>
    <w:p w:rsidR="0090004D" w:rsidRDefault="0090004D">
      <w:pPr>
        <w:pBdr>
          <w:top w:val="nil"/>
          <w:left w:val="nil"/>
          <w:bottom w:val="nil"/>
          <w:right w:val="nil"/>
          <w:between w:val="nil"/>
        </w:pBdr>
        <w:spacing w:after="0" w:line="240" w:lineRule="auto"/>
        <w:rPr>
          <w:rFonts w:ascii="apple-system, BlinkMacSystemFon" w:eastAsia="apple-system, BlinkMacSystemFon" w:hAnsi="apple-system, BlinkMacSystemFon" w:cs="apple-system, BlinkMacSystemFon"/>
          <w:color w:val="444444"/>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Úplata za předškolní vzdělávání – školné a stravné</w:t>
      </w:r>
    </w:p>
    <w:p w:rsidR="0090004D" w:rsidRDefault="007E210C">
      <w:pPr>
        <w:numPr>
          <w:ilvl w:val="0"/>
          <w:numId w:val="20"/>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Školné: 300,- Kč (neplatí předškoláci)</w:t>
      </w:r>
    </w:p>
    <w:p w:rsidR="0090004D" w:rsidRDefault="007E210C">
      <w:pPr>
        <w:numPr>
          <w:ilvl w:val="0"/>
          <w:numId w:val="20"/>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Stravné: děti 3-6 let 35,-Kč, děti 7 let 37,-Kč</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Komentář: Pokud je dítěti nařízena karanténa a mateřská škola není uzavřena, jedná se o omluvenou absenci a úplata se hradí. Pokud dojde k uzavření mateřské školy vlivem nařízení Ministerstva zdravotnictví či příslušnou Krajskou hygienickou stanicí stanoví</w:t>
      </w:r>
      <w:r>
        <w:rPr>
          <w:rFonts w:ascii="Times New Roman" w:eastAsia="Times New Roman" w:hAnsi="Times New Roman" w:cs="Times New Roman"/>
          <w:i/>
          <w:color w:val="000000"/>
          <w:sz w:val="20"/>
          <w:szCs w:val="20"/>
        </w:rPr>
        <w:t xml:space="preserve"> ředitelka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r>
        <w:rPr>
          <w:rFonts w:ascii="Times New Roman" w:eastAsia="Times New Roman" w:hAnsi="Times New Roman" w:cs="Times New Roman"/>
          <w:b/>
          <w:i/>
          <w:color w:val="444444"/>
          <w:sz w:val="20"/>
          <w:szCs w:val="20"/>
        </w:rPr>
        <w:t>Povinné p</w:t>
      </w:r>
      <w:r>
        <w:rPr>
          <w:rFonts w:ascii="Times New Roman" w:eastAsia="Times New Roman" w:hAnsi="Times New Roman" w:cs="Times New Roman"/>
          <w:b/>
          <w:i/>
          <w:color w:val="444444"/>
          <w:sz w:val="20"/>
          <w:szCs w:val="20"/>
        </w:rPr>
        <w:t>ředškolní vzdělávání</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FF3333"/>
          <w:sz w:val="20"/>
          <w:szCs w:val="20"/>
        </w:rPr>
      </w:pPr>
      <w:r>
        <w:rPr>
          <w:rFonts w:ascii="Times New Roman" w:eastAsia="Times New Roman" w:hAnsi="Times New Roman" w:cs="Times New Roman"/>
          <w:color w:val="444444"/>
          <w:sz w:val="20"/>
          <w:szCs w:val="20"/>
        </w:rPr>
        <w:t>Zákonné zástupce dětí plnících povinné předškolní vzdělávání seznámí třídní učitelky v rámci individuální konzultace se systémem evidence absence. Zákonný zástupce obdrží u třídních učitelek kmenové třídy svého dítěte předlohu omluvenky dítěte, kterou řádn</w:t>
      </w:r>
      <w:r>
        <w:rPr>
          <w:rFonts w:ascii="Times New Roman" w:eastAsia="Times New Roman" w:hAnsi="Times New Roman" w:cs="Times New Roman"/>
          <w:color w:val="444444"/>
          <w:sz w:val="20"/>
          <w:szCs w:val="20"/>
        </w:rPr>
        <w:t>ě vyplní po relevantní absenci dítěte v mateřské škole a to nejpozději do 2 kalendářních dní od návratu dítěte do mateřské školy. Předlohu zákonný zástupce odevzdá třídní učitelce.</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FF3333"/>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Odhlašování dítěte probíhá v následujícím režimu:</w:t>
      </w:r>
    </w:p>
    <w:p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Oběd musí rodiče odhlási</w:t>
      </w:r>
      <w:r>
        <w:rPr>
          <w:rFonts w:ascii="Times New Roman" w:eastAsia="Times New Roman" w:hAnsi="Times New Roman" w:cs="Times New Roman"/>
          <w:sz w:val="20"/>
          <w:szCs w:val="20"/>
        </w:rPr>
        <w:t>t vždy den předem do 13.00 hodin.</w:t>
      </w:r>
    </w:p>
    <w:p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Pouze pondělní oběd je možno odhlásit týž den do 7.00 hodin.</w:t>
      </w:r>
    </w:p>
    <w:p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Pokud dítě nepřijde do MŠ a bude přihlášeno, budou neodhlášené obědy rodičům účtovány!</w:t>
      </w:r>
    </w:p>
    <w:p w:rsidR="0090004D" w:rsidRDefault="007E210C">
      <w:pPr>
        <w:rPr>
          <w:rFonts w:ascii="Times New Roman" w:eastAsia="Times New Roman" w:hAnsi="Times New Roman" w:cs="Times New Roman"/>
          <w:sz w:val="20"/>
          <w:szCs w:val="20"/>
        </w:rPr>
      </w:pPr>
      <w:r>
        <w:rPr>
          <w:rFonts w:ascii="Times New Roman" w:eastAsia="Times New Roman" w:hAnsi="Times New Roman" w:cs="Times New Roman"/>
          <w:sz w:val="20"/>
          <w:szCs w:val="20"/>
        </w:rPr>
        <w:t>Dítě lze omluvit:</w:t>
      </w:r>
    </w:p>
    <w:p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Osobně</w:t>
      </w:r>
    </w:p>
    <w:p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Telefonicky: 725 070 649</w:t>
      </w:r>
    </w:p>
    <w:p w:rsidR="0090004D" w:rsidRDefault="007E210C">
      <w:pPr>
        <w:numPr>
          <w:ilvl w:val="0"/>
          <w:numId w:val="19"/>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Emailem: m.skolka@zsbravantice.cz</w:t>
      </w:r>
    </w:p>
    <w:p w:rsidR="0090004D" w:rsidRDefault="0090004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Předškoláci mají pro omlouvání zavedeny omluvné listy - u učitelek ve třídě.</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Ředitelka školy může po předchozím písemném oznámení zákonnému zástupci dítěte rozhodnout o ukončení předškolního vzdělávání, jestliže:</w:t>
      </w:r>
    </w:p>
    <w:p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lastRenderedPageBreak/>
        <w:t>Se</w:t>
      </w:r>
      <w:proofErr w:type="gramEnd"/>
      <w:r>
        <w:rPr>
          <w:rFonts w:ascii="Times New Roman" w:eastAsia="Times New Roman" w:hAnsi="Times New Roman" w:cs="Times New Roman"/>
          <w:color w:val="000000"/>
          <w:sz w:val="20"/>
          <w:szCs w:val="20"/>
        </w:rPr>
        <w:t xml:space="preserve"> dítě </w:t>
      </w:r>
      <w:proofErr w:type="gramStart"/>
      <w:r>
        <w:rPr>
          <w:rFonts w:ascii="Times New Roman" w:eastAsia="Times New Roman" w:hAnsi="Times New Roman" w:cs="Times New Roman"/>
          <w:color w:val="000000"/>
          <w:sz w:val="20"/>
          <w:szCs w:val="20"/>
        </w:rPr>
        <w:t>bez</w:t>
      </w:r>
      <w:proofErr w:type="gramEnd"/>
      <w:r>
        <w:rPr>
          <w:rFonts w:ascii="Times New Roman" w:eastAsia="Times New Roman" w:hAnsi="Times New Roman" w:cs="Times New Roman"/>
          <w:color w:val="000000"/>
          <w:sz w:val="20"/>
          <w:szCs w:val="20"/>
        </w:rPr>
        <w:t xml:space="preserve"> omluvy zákonného zástupce nepřetržitě neúčastní předškolního vzdělávání po dobu delší než dva týdny.</w:t>
      </w:r>
    </w:p>
    <w:p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závažným způsobem opakovaně narušuje provoz MŠ.</w:t>
      </w:r>
    </w:p>
    <w:p w:rsidR="0090004D" w:rsidRDefault="007E210C">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opakovaně neuhradí úplatu za vzdělávání v MŠ nebo úplatu za s</w:t>
      </w:r>
      <w:r>
        <w:rPr>
          <w:rFonts w:ascii="Times New Roman" w:eastAsia="Times New Roman" w:hAnsi="Times New Roman" w:cs="Times New Roman"/>
          <w:color w:val="000000"/>
          <w:sz w:val="20"/>
          <w:szCs w:val="20"/>
        </w:rPr>
        <w:t>travné.</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Komentář:</w:t>
      </w:r>
      <w:r>
        <w:rPr>
          <w:rFonts w:ascii="Times New Roman" w:eastAsia="Times New Roman" w:hAnsi="Times New Roman" w:cs="Times New Roman"/>
          <w:i/>
          <w:color w:val="000000"/>
          <w:sz w:val="20"/>
          <w:szCs w:val="20"/>
        </w:rPr>
        <w:t xml:space="preserve"> Podmínky ukončení předškolního vzdělávání definuje</w:t>
      </w:r>
      <w:hyperlink r:id="rId11">
        <w:r>
          <w:rPr>
            <w:rFonts w:ascii="Times New Roman" w:eastAsia="Times New Roman" w:hAnsi="Times New Roman" w:cs="Times New Roman"/>
            <w:i/>
            <w:color w:val="000000"/>
            <w:sz w:val="20"/>
            <w:szCs w:val="20"/>
          </w:rPr>
          <w:t xml:space="preserve">§ 35 odst. 1 až § 35 odst. 3 </w:t>
        </w:r>
      </w:hyperlink>
      <w:r>
        <w:rPr>
          <w:rFonts w:ascii="Times New Roman" w:eastAsia="Times New Roman" w:hAnsi="Times New Roman" w:cs="Times New Roman"/>
          <w:i/>
          <w:color w:val="000000"/>
          <w:sz w:val="20"/>
          <w:szCs w:val="20"/>
        </w:rPr>
        <w:t xml:space="preserve"> zákona č. 561/2004 Sb. (školský zákon). Předškolní vzdělávání nelze ukončit dítěti, které plní povinné, předškolní vzdělávání.</w:t>
      </w:r>
    </w:p>
    <w:p w:rsidR="0090004D" w:rsidRDefault="007E210C">
      <w:pPr>
        <w:numPr>
          <w:ilvl w:val="0"/>
          <w:numId w:val="9"/>
        </w:num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color w:val="444444"/>
          <w:sz w:val="20"/>
          <w:szCs w:val="20"/>
        </w:rPr>
      </w:pPr>
      <w:r>
        <w:rPr>
          <w:rFonts w:ascii="Times New Roman" w:eastAsia="Times New Roman" w:hAnsi="Times New Roman" w:cs="Times New Roman"/>
          <w:color w:val="000000"/>
          <w:sz w:val="20"/>
          <w:szCs w:val="20"/>
        </w:rPr>
        <w:t>V měsících červenci a srpnu může ředitelka školy po dohodě se zřizovatelem stanovený provoz omezit nebo přerušit, a to pouze z důvodu zásadních stavebních úprav, předpokládaného nízkého počtu dětí v tomto období apod. Rozsah omezení nebo přerušení musí být</w:t>
      </w:r>
      <w:r>
        <w:rPr>
          <w:rFonts w:ascii="Times New Roman" w:eastAsia="Times New Roman" w:hAnsi="Times New Roman" w:cs="Times New Roman"/>
          <w:color w:val="000000"/>
          <w:sz w:val="20"/>
          <w:szCs w:val="20"/>
        </w:rPr>
        <w:t xml:space="preserve"> oznámen zákonným zástupcům dětí nejméně 2 měsíce předem.</w:t>
      </w:r>
    </w:p>
    <w:p w:rsidR="0090004D" w:rsidRDefault="007E210C">
      <w:pPr>
        <w:numPr>
          <w:ilvl w:val="0"/>
          <w:numId w:val="9"/>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Podrobné informace o programu školy má možnost zákonný zástupce získat ve Školním vzdělávacím programu, dále Třídním vzdělávacím programu a na interním portálu školy, který je průběžně aktualizován.</w:t>
      </w:r>
      <w:r>
        <w:rPr>
          <w:rFonts w:ascii="Times New Roman" w:eastAsia="Times New Roman" w:hAnsi="Times New Roman" w:cs="Times New Roman"/>
          <w:color w:val="000000"/>
          <w:sz w:val="20"/>
          <w:szCs w:val="20"/>
        </w:rPr>
        <w:t xml:space="preserve"> MŠ může organizovat zotavovací pobyty ve zdravotně příznivém prostředí bez přerušení vzdělávání, školní výlety a další akce související s výchovně vzdělávací činností školy. O uskutečnění těchto pobytů, výletů a dalších akcí informuje zákonné zástupce vča</w:t>
      </w:r>
      <w:r>
        <w:rPr>
          <w:rFonts w:ascii="Times New Roman" w:eastAsia="Times New Roman" w:hAnsi="Times New Roman" w:cs="Times New Roman"/>
          <w:color w:val="000000"/>
          <w:sz w:val="20"/>
          <w:szCs w:val="20"/>
        </w:rPr>
        <w:t>s a s předstihem.</w:t>
      </w:r>
    </w:p>
    <w:p w:rsidR="0090004D" w:rsidRDefault="007E210C">
      <w:pPr>
        <w:numPr>
          <w:ilvl w:val="0"/>
          <w:numId w:val="9"/>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souhlasí s přepravou MHD a nasmlouvaným autodopravcem s fotografováním a pořizováním video záznamů svého dítěte a případným zveřejněním těchto záznamů z akcí pořádaných MŠ. Podpisová listina přiložena v evidenci ředitelky</w:t>
      </w:r>
      <w:r>
        <w:rPr>
          <w:rFonts w:ascii="Times New Roman" w:eastAsia="Times New Roman" w:hAnsi="Times New Roman" w:cs="Times New Roman"/>
          <w:color w:val="000000"/>
          <w:sz w:val="20"/>
          <w:szCs w:val="20"/>
        </w:rPr>
        <w:t xml:space="preserve"> mateřské školy</w:t>
      </w:r>
      <w:r>
        <w:rPr>
          <w:rFonts w:ascii="Times New Roman" w:eastAsia="Times New Roman" w:hAnsi="Times New Roman" w:cs="Times New Roman"/>
          <w:color w:val="444444"/>
          <w:sz w:val="20"/>
          <w:szCs w:val="20"/>
        </w:rPr>
        <w:t>.</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Práva a povinnosti mateřské školy</w:t>
      </w:r>
    </w:p>
    <w:p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Mezi základní povinnosti mateřské školy patří zejména povinnost zajistit kvalitní výchovně-vzdělávací proces o dítě pod vedením kvalifikovaných pedagogů a zajistit optimální podmínky pro to, aby vzdělávací proces mohl probíhat.</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Mateřská škola nemá povinnos</w:t>
      </w:r>
      <w:r>
        <w:rPr>
          <w:rFonts w:ascii="Times New Roman" w:eastAsia="Times New Roman" w:hAnsi="Times New Roman" w:cs="Times New Roman"/>
          <w:color w:val="000000"/>
          <w:sz w:val="20"/>
          <w:szCs w:val="20"/>
        </w:rPr>
        <w:t>t aktivně zjišťovat u jednotlivých dětí příznaky infekčního onemocnění (jako je např. zvýšená teplota, horečka, kašel, rýma, dušnost, bolest v krku, bolest hlavy, bolesti svalů a kloubů, průjem, ztráta chuti a čichu apod.), ale je vhodné těmto příznakům vě</w:t>
      </w:r>
      <w:r>
        <w:rPr>
          <w:rFonts w:ascii="Times New Roman" w:eastAsia="Times New Roman" w:hAnsi="Times New Roman" w:cs="Times New Roman"/>
          <w:color w:val="000000"/>
          <w:sz w:val="20"/>
          <w:szCs w:val="20"/>
        </w:rPr>
        <w:t>novat zvýšenou míru pozornosti.</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Mateřské školy mají povinnost předcházet vzniku a šíření infekčních nemocí, včetně Covid-19. Tuto povinnost naplňují podle zákona o ochraně veřejného zdraví tím, že jsou povinny zajistit „oddělení dítěte nebo mladistvého, kt</w:t>
      </w:r>
      <w:r>
        <w:rPr>
          <w:rFonts w:ascii="Times New Roman" w:eastAsia="Times New Roman" w:hAnsi="Times New Roman" w:cs="Times New Roman"/>
          <w:color w:val="000000"/>
          <w:sz w:val="20"/>
          <w:szCs w:val="20"/>
        </w:rPr>
        <w:t>eří vykazují známky akutního onemocnění, od ostatních dětí a mladistvých a zajistit pro ně dohled zletilé fyzické osoby (§7 odst. 3 zákona o ochraně veřejného zdraví).</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Mateřská škola poskytuje vzdělávání distančním způsobem, pokud je v důsledku krizových n</w:t>
      </w:r>
      <w:r>
        <w:rPr>
          <w:rFonts w:ascii="Times New Roman" w:eastAsia="Times New Roman" w:hAnsi="Times New Roman" w:cs="Times New Roman"/>
          <w:color w:val="000000"/>
          <w:sz w:val="20"/>
          <w:szCs w:val="20"/>
        </w:rPr>
        <w:t xml:space="preserve">ebo mimořádných opatření (například mimořádným opatřením KHS nebo plošným opatřením </w:t>
      </w:r>
      <w:proofErr w:type="spellStart"/>
      <w:r>
        <w:rPr>
          <w:rFonts w:ascii="Times New Roman" w:eastAsia="Times New Roman" w:hAnsi="Times New Roman" w:cs="Times New Roman"/>
          <w:color w:val="000000"/>
          <w:sz w:val="20"/>
          <w:szCs w:val="20"/>
        </w:rPr>
        <w:t>MZd</w:t>
      </w:r>
      <w:proofErr w:type="spellEnd"/>
      <w:r>
        <w:rPr>
          <w:rFonts w:ascii="Times New Roman" w:eastAsia="Times New Roman" w:hAnsi="Times New Roman" w:cs="Times New Roman"/>
          <w:color w:val="000000"/>
          <w:sz w:val="20"/>
          <w:szCs w:val="20"/>
        </w:rPr>
        <w:t>) nebo z důvodu nařízení karantény znemožněna osobní přítomnost ve škole více než poloviny dětí jedné třídy.</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Distanční způsob může probíhat nejrůznějšími formami, a to d</w:t>
      </w:r>
      <w:r>
        <w:rPr>
          <w:rFonts w:ascii="Times New Roman" w:eastAsia="Times New Roman" w:hAnsi="Times New Roman" w:cs="Times New Roman"/>
          <w:color w:val="000000"/>
          <w:sz w:val="20"/>
          <w:szCs w:val="20"/>
        </w:rPr>
        <w:t>le technického vybavení konkrétní mateřské školy i jednotlivých žáků a dle aktuálních personálních možností školy. Může se jednat o zasílání tištěných materiálů, pokynů k samostatné práci s učebními texty, on-line přenos prezenční výuky či nejrůznější form</w:t>
      </w:r>
      <w:r>
        <w:rPr>
          <w:rFonts w:ascii="Times New Roman" w:eastAsia="Times New Roman" w:hAnsi="Times New Roman" w:cs="Times New Roman"/>
          <w:color w:val="000000"/>
          <w:sz w:val="20"/>
          <w:szCs w:val="20"/>
        </w:rPr>
        <w:t>y synchronní i asynchronní formy on-line výuky.</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K dalším povinnostem mateřské školy patří povinnost vytvářet podmínky odpovídajícího personálního obsazení, prostorového zajištění, hygienických podmínek odpovídajících hygienickým a dalším předpisům. Škola j</w:t>
      </w:r>
      <w:r>
        <w:rPr>
          <w:rFonts w:ascii="Times New Roman" w:eastAsia="Times New Roman" w:hAnsi="Times New Roman" w:cs="Times New Roman"/>
          <w:color w:val="000000"/>
          <w:sz w:val="20"/>
          <w:szCs w:val="20"/>
        </w:rPr>
        <w:t>e povinna individuálním přístupem a pomocí přispívat k všestrannému rozvoji dítěte.</w:t>
      </w:r>
    </w:p>
    <w:p w:rsidR="0090004D" w:rsidRDefault="007E210C">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Škola si vyhrazuje především právo rozhodnout o umístění, resp. přeřazení dítěte do jedné ze svých tříd za současného splnění ostatních zákonných náležitostí.</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Podmínky a zajištění bezpečnosti a ochrany zdraví dětí</w:t>
      </w:r>
    </w:p>
    <w:p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lastRenderedPageBreak/>
        <w:t>Při vzdělávání dětí dodržuje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pravidla a zásady bezpečnosti a ochrany při práci, které pro tuto oblast stanoví platná školská a pracovněprávní legislativa. Školní řád vychází z Metodického pokynu MŠMT k zajištění bezpečnosti a ochrany zdraví dětí,</w:t>
      </w:r>
      <w:r>
        <w:rPr>
          <w:rFonts w:ascii="Times New Roman" w:eastAsia="Times New Roman" w:hAnsi="Times New Roman" w:cs="Times New Roman"/>
          <w:color w:val="000000"/>
          <w:sz w:val="20"/>
          <w:szCs w:val="20"/>
        </w:rPr>
        <w:t xml:space="preserve"> žáků a studentů ve školách a školských zařízeních zřizovaných Ministerstvem školství, mládeže a tělovýchovy, celoplošných nařízení Ministerstva zdravotnictví České republiky, lokálních nařízení příslušné Krajské hygienické stanice, manuálem Ministerstva š</w:t>
      </w:r>
      <w:r>
        <w:rPr>
          <w:rFonts w:ascii="Times New Roman" w:eastAsia="Times New Roman" w:hAnsi="Times New Roman" w:cs="Times New Roman"/>
          <w:color w:val="000000"/>
          <w:sz w:val="20"/>
          <w:szCs w:val="20"/>
        </w:rPr>
        <w:t>kolství mládeže a tělovýchovy: "</w:t>
      </w:r>
      <w:hyperlink r:id="rId12">
        <w:r>
          <w:rPr>
            <w:rFonts w:ascii="Times New Roman" w:eastAsia="Times New Roman" w:hAnsi="Times New Roman" w:cs="Times New Roman"/>
            <w:color w:val="000000"/>
            <w:sz w:val="20"/>
            <w:szCs w:val="20"/>
            <w:u w:val="single"/>
          </w:rPr>
          <w:t>Provoz škol a školských zařízení ve školním roce 2020/2021, vzhledem ke Covid-19</w:t>
        </w:r>
      </w:hyperlink>
      <w:r>
        <w:rPr>
          <w:rFonts w:ascii="Times New Roman" w:eastAsia="Times New Roman" w:hAnsi="Times New Roman" w:cs="Times New Roman"/>
          <w:color w:val="000000"/>
          <w:sz w:val="20"/>
          <w:szCs w:val="20"/>
        </w:rPr>
        <w:t>", případně nařízeními Vlády České republiky.</w:t>
      </w: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apple-system, BlinkMacSystemFon" w:eastAsia="apple-system, BlinkMacSystemFon" w:hAnsi="apple-system, BlinkMacSystemFon" w:cs="apple-system, BlinkMacSystemFon"/>
          <w:color w:val="000000"/>
          <w:sz w:val="20"/>
          <w:szCs w:val="20"/>
        </w:rPr>
        <w:t>Mateřská škola není volně přístupna, je uzamčena. U vstupu do MŠ je</w:t>
      </w:r>
      <w:r>
        <w:rPr>
          <w:rFonts w:ascii="apple-system, BlinkMacSystemFon" w:eastAsia="apple-system, BlinkMacSystemFon" w:hAnsi="apple-system, BlinkMacSystemFon" w:cs="apple-system, BlinkMacSystemFon"/>
          <w:color w:val="000000"/>
          <w:sz w:val="20"/>
          <w:szCs w:val="20"/>
        </w:rPr>
        <w:t xml:space="preserve"> k dispozici zvonek.</w:t>
      </w: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MŠ vykonává dohled nad dítětem od doby, kdy 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převezme od jeho zákonného zástupce nebo jim pověřené osoby až do doby, kdy 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předá jeho zákonnému zástupci nebo jím pověřené osobě.</w:t>
      </w: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Předat dítě pověřené osobě lze jen</w:t>
      </w:r>
      <w:r>
        <w:rPr>
          <w:rFonts w:ascii="Times New Roman" w:eastAsia="Times New Roman" w:hAnsi="Times New Roman" w:cs="Times New Roman"/>
          <w:color w:val="000000"/>
          <w:sz w:val="20"/>
          <w:szCs w:val="20"/>
        </w:rPr>
        <w:t xml:space="preserve"> na základě ”Zmocnění k jednání a vyzvedávání dítěte z MŠ jinou osobou”, vystaveného zákonným zástupcem. Mateřská škola si vyhrazuje právo učitelů kmenových tříd dětí, vyžádat si předložení dokladu totožnosti osoby </w:t>
      </w:r>
      <w:proofErr w:type="spellStart"/>
      <w:r>
        <w:rPr>
          <w:rFonts w:ascii="Times New Roman" w:eastAsia="Times New Roman" w:hAnsi="Times New Roman" w:cs="Times New Roman"/>
          <w:color w:val="000000"/>
          <w:sz w:val="20"/>
          <w:szCs w:val="20"/>
        </w:rPr>
        <w:t>vyzvedávající</w:t>
      </w:r>
      <w:proofErr w:type="spellEnd"/>
      <w:r>
        <w:rPr>
          <w:rFonts w:ascii="Times New Roman" w:eastAsia="Times New Roman" w:hAnsi="Times New Roman" w:cs="Times New Roman"/>
          <w:color w:val="000000"/>
          <w:sz w:val="20"/>
          <w:szCs w:val="20"/>
        </w:rPr>
        <w:t xml:space="preserve"> dítě, a to za účelem ověřen</w:t>
      </w:r>
      <w:r>
        <w:rPr>
          <w:rFonts w:ascii="Times New Roman" w:eastAsia="Times New Roman" w:hAnsi="Times New Roman" w:cs="Times New Roman"/>
          <w:color w:val="000000"/>
          <w:sz w:val="20"/>
          <w:szCs w:val="20"/>
        </w:rPr>
        <w:t>í údajů, uvedených v předchozím, definovaném dokumentu.</w:t>
      </w: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Při pobytu venku mimo území MŠ připadá na jednoho pedagoga 20 dětí z běžné třídy, týká se dětí ve věku od 3 do 6-7 let.</w:t>
      </w:r>
    </w:p>
    <w:p w:rsidR="0090004D" w:rsidRDefault="007E210C">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 důvodu ochrany zdraví dětí není možno podávat v mateřské škole medikamenty, a to zejména v případě infekčních a kapénkových onemocnění (chřipka, angína, kašel, rýma apod.), v souladu se zněním </w:t>
      </w:r>
      <w:hyperlink r:id="rId13">
        <w:r>
          <w:rPr>
            <w:rFonts w:ascii="Times New Roman" w:eastAsia="Times New Roman" w:hAnsi="Times New Roman" w:cs="Times New Roman"/>
            <w:color w:val="000000"/>
            <w:sz w:val="20"/>
            <w:szCs w:val="20"/>
          </w:rPr>
          <w:t>§ 2 zákona č. 372/2011 Sb.</w:t>
        </w:r>
      </w:hyperlink>
      <w:r>
        <w:rPr>
          <w:rFonts w:ascii="Times New Roman" w:eastAsia="Times New Roman" w:hAnsi="Times New Roman" w:cs="Times New Roman"/>
          <w:color w:val="000000"/>
          <w:sz w:val="20"/>
          <w:szCs w:val="20"/>
        </w:rPr>
        <w:t xml:space="preserve">, o </w:t>
      </w:r>
      <w:r>
        <w:rPr>
          <w:rFonts w:ascii="Times New Roman" w:eastAsia="Times New Roman" w:hAnsi="Times New Roman" w:cs="Times New Roman"/>
          <w:color w:val="000000"/>
          <w:sz w:val="20"/>
          <w:szCs w:val="20"/>
        </w:rPr>
        <w:t>zdravotních službách a podmínkách jejich poskytování (zákon o zdravotních službách).</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Podle</w:t>
      </w:r>
      <w:hyperlink r:id="rId14">
        <w:r>
          <w:rPr>
            <w:rFonts w:ascii="Times New Roman" w:eastAsia="Times New Roman" w:hAnsi="Times New Roman" w:cs="Times New Roman"/>
            <w:color w:val="000000"/>
            <w:sz w:val="20"/>
            <w:szCs w:val="20"/>
          </w:rPr>
          <w:t>§ 11</w:t>
        </w:r>
      </w:hyperlink>
      <w:r>
        <w:rPr>
          <w:rFonts w:ascii="Times New Roman" w:eastAsia="Times New Roman" w:hAnsi="Times New Roman" w:cs="Times New Roman"/>
          <w:color w:val="000000"/>
          <w:sz w:val="20"/>
          <w:szCs w:val="20"/>
        </w:rPr>
        <w:t xml:space="preserve"> tohoto zákona lze zdravotní služby poskytovat pouze prostřednictvím osob způsobilých k výkonu zdravotnického povolání nebo k výkon</w:t>
      </w:r>
      <w:r>
        <w:rPr>
          <w:rFonts w:ascii="Times New Roman" w:eastAsia="Times New Roman" w:hAnsi="Times New Roman" w:cs="Times New Roman"/>
          <w:color w:val="000000"/>
          <w:sz w:val="20"/>
          <w:szCs w:val="20"/>
        </w:rPr>
        <w:t>u činností souvisejících s poskytováním zdravotních služeb. Pedagogický pracovník tedy není zdravotnickým pracovníkem a tuto podmínku nesplňuje.</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Učitelka mateřské školy může podat medikaci pouze v případech bezodkladné první pomoci (například případy záchv</w:t>
      </w:r>
      <w:r>
        <w:rPr>
          <w:rFonts w:ascii="Times New Roman" w:eastAsia="Times New Roman" w:hAnsi="Times New Roman" w:cs="Times New Roman"/>
          <w:color w:val="000000"/>
          <w:sz w:val="20"/>
          <w:szCs w:val="20"/>
        </w:rPr>
        <w:t>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w:t>
      </w:r>
      <w:r>
        <w:rPr>
          <w:rFonts w:ascii="Times New Roman" w:eastAsia="Times New Roman" w:hAnsi="Times New Roman" w:cs="Times New Roman"/>
          <w:color w:val="000000"/>
          <w:sz w:val="20"/>
          <w:szCs w:val="20"/>
        </w:rPr>
        <w:t>ě potlačení příznaků možného onemocnění.</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poskytuje zákonným zástupcům dětí s chronickým onemocněním možnost medikace. Zákonný zástupce dítěte s chronickým onemocněním je povinen dodržet následující postup:</w:t>
      </w:r>
    </w:p>
    <w:p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Podat písemnou žádost o podání medi</w:t>
      </w:r>
      <w:r>
        <w:rPr>
          <w:rFonts w:ascii="Times New Roman" w:eastAsia="Times New Roman" w:hAnsi="Times New Roman" w:cs="Times New Roman"/>
          <w:color w:val="000000"/>
          <w:sz w:val="20"/>
          <w:szCs w:val="20"/>
        </w:rPr>
        <w:t>kace dítěti v MŠ. Formulář žádosti je k dispozici u ředitelky mateřské školy.</w:t>
      </w:r>
    </w:p>
    <w:p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základě podané žádosti ředitelka školy ověří u uvedeného ošetřujícího lékaře skutečnosti týkající se bezprostředního podání medikamentu dítěti, zároveň posoudí podmínky MŠ, zda je mateřská škola schopna dostát všech definovaných požadavků zákonného zást</w:t>
      </w:r>
      <w:r>
        <w:rPr>
          <w:rFonts w:ascii="Times New Roman" w:eastAsia="Times New Roman" w:hAnsi="Times New Roman" w:cs="Times New Roman"/>
          <w:color w:val="000000"/>
          <w:sz w:val="20"/>
          <w:szCs w:val="20"/>
        </w:rPr>
        <w:t>upce.</w:t>
      </w:r>
    </w:p>
    <w:p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obdrží vyjádření mateřské školy.</w:t>
      </w:r>
    </w:p>
    <w:p w:rsidR="0090004D" w:rsidRDefault="007E210C">
      <w:pPr>
        <w:numPr>
          <w:ilvl w:val="0"/>
          <w:numId w:val="21"/>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schválení žádosti je zákonný zástupce povinen poskytovat pravidelnou součinnost a spolupráci, která zajistí bezpečnost a zdraví dítěte.</w:t>
      </w:r>
    </w:p>
    <w:p w:rsidR="0090004D" w:rsidRDefault="007E210C">
      <w:pPr>
        <w:numPr>
          <w:ilvl w:val="0"/>
          <w:numId w:val="2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Učitel/</w:t>
      </w:r>
      <w:proofErr w:type="spellStart"/>
      <w:r>
        <w:rPr>
          <w:rFonts w:ascii="Times New Roman" w:eastAsia="Times New Roman" w:hAnsi="Times New Roman" w:cs="Times New Roman"/>
          <w:color w:val="000000"/>
          <w:sz w:val="20"/>
          <w:szCs w:val="20"/>
        </w:rPr>
        <w:t>ky</w:t>
      </w:r>
      <w:proofErr w:type="spellEnd"/>
      <w:r>
        <w:rPr>
          <w:rFonts w:ascii="Times New Roman" w:eastAsia="Times New Roman" w:hAnsi="Times New Roman" w:cs="Times New Roman"/>
          <w:color w:val="000000"/>
          <w:sz w:val="20"/>
          <w:szCs w:val="20"/>
        </w:rPr>
        <w:t xml:space="preserve"> jsou povinny neprodleně informovat telefonic</w:t>
      </w:r>
      <w:r>
        <w:rPr>
          <w:rFonts w:ascii="Times New Roman" w:eastAsia="Times New Roman" w:hAnsi="Times New Roman" w:cs="Times New Roman"/>
          <w:color w:val="000000"/>
          <w:sz w:val="20"/>
          <w:szCs w:val="20"/>
        </w:rPr>
        <w:t>ky zákonného zástupce dítěte a ředitelku školy v případě úrazu dítěte, teploty vyšší než 37 stupňů, průjmovitém stavu, rýmě, kašli či zvracení, kožních výskytech (ekzémy, otoky, apod.). V případě úrazu dítěte ošetří dítě zdravotník MŠ, v případě vážného úr</w:t>
      </w:r>
      <w:r>
        <w:rPr>
          <w:rFonts w:ascii="Times New Roman" w:eastAsia="Times New Roman" w:hAnsi="Times New Roman" w:cs="Times New Roman"/>
          <w:color w:val="000000"/>
          <w:sz w:val="20"/>
          <w:szCs w:val="20"/>
        </w:rPr>
        <w:t>azu je volána zdravotnická záchranná služba.</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Mateřská škola odpovídá za škodu vzniklou dítěti podle zákona č. </w:t>
      </w:r>
      <w:hyperlink r:id="rId15">
        <w:r>
          <w:rPr>
            <w:rFonts w:ascii="Times New Roman" w:eastAsia="Times New Roman" w:hAnsi="Times New Roman" w:cs="Times New Roman"/>
            <w:color w:val="000000"/>
            <w:sz w:val="20"/>
            <w:szCs w:val="20"/>
          </w:rPr>
          <w:t>89/2012 Sb.</w:t>
        </w:r>
      </w:hyperlink>
      <w:r>
        <w:rPr>
          <w:rFonts w:ascii="Times New Roman" w:eastAsia="Times New Roman" w:hAnsi="Times New Roman" w:cs="Times New Roman"/>
          <w:color w:val="000000"/>
          <w:sz w:val="20"/>
          <w:szCs w:val="20"/>
        </w:rPr>
        <w:t>, občanského zákoníku. Pokud tedy dojde k úrazu dítěte, j</w:t>
      </w:r>
      <w:r>
        <w:rPr>
          <w:rFonts w:ascii="Times New Roman" w:eastAsia="Times New Roman" w:hAnsi="Times New Roman" w:cs="Times New Roman"/>
          <w:color w:val="000000"/>
          <w:sz w:val="20"/>
          <w:szCs w:val="20"/>
        </w:rPr>
        <w:t>e povinností mateřské školy poskytnout první pomoc, popř. zajistit poskytnutí první pomoci a o této skutečnosti informovat bezodkladně zákonného zástupce.</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Zakazuje se nošení, držení, distribuce a zneužívání návykových látek v celém areálu MŠ.</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rámci školn</w:t>
      </w:r>
      <w:r>
        <w:rPr>
          <w:rFonts w:ascii="Times New Roman" w:eastAsia="Times New Roman" w:hAnsi="Times New Roman" w:cs="Times New Roman"/>
          <w:color w:val="000000"/>
          <w:sz w:val="20"/>
          <w:szCs w:val="20"/>
        </w:rPr>
        <w:t>ího vzdělávacího programu jsou děti nenásilnou formou a přiměřeně k jejich věku a schopnostem pochopit a porozumět dané problematice seznamovány s nebezpečím drogové závislosti, alkoholismu, kouření, virtuální závislosti (počítače, televize, video), patolo</w:t>
      </w:r>
      <w:r>
        <w:rPr>
          <w:rFonts w:ascii="Times New Roman" w:eastAsia="Times New Roman" w:hAnsi="Times New Roman" w:cs="Times New Roman"/>
          <w:color w:val="000000"/>
          <w:sz w:val="20"/>
          <w:szCs w:val="20"/>
        </w:rPr>
        <w:t xml:space="preserve">gického hráčství (gamblerství), vandalismu, kriminality a jiných forem násilného </w:t>
      </w:r>
      <w:r>
        <w:rPr>
          <w:rFonts w:ascii="Times New Roman" w:eastAsia="Times New Roman" w:hAnsi="Times New Roman" w:cs="Times New Roman"/>
          <w:color w:val="000000"/>
          <w:sz w:val="20"/>
          <w:szCs w:val="20"/>
        </w:rPr>
        <w:lastRenderedPageBreak/>
        <w:t>chování a jsou jim vysvětlována pozitiva zdravého životního stylu. Škola má zpracován Minimální preventivní program, který je součástí Školního vzdělávacího programu.</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 rámci </w:t>
      </w:r>
      <w:r>
        <w:rPr>
          <w:rFonts w:ascii="Times New Roman" w:eastAsia="Times New Roman" w:hAnsi="Times New Roman" w:cs="Times New Roman"/>
          <w:color w:val="000000"/>
          <w:sz w:val="20"/>
          <w:szCs w:val="20"/>
        </w:rPr>
        <w:t>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w:t>
      </w:r>
      <w:r>
        <w:rPr>
          <w:rFonts w:ascii="Times New Roman" w:eastAsia="Times New Roman" w:hAnsi="Times New Roman" w:cs="Times New Roman"/>
          <w:color w:val="000000"/>
          <w:sz w:val="20"/>
          <w:szCs w:val="20"/>
        </w:rPr>
        <w:t>ním. V průběhu školního roku jsou děti seznamovány s nebezpečím injekčních setů ve svém okolí, všichni zaměstnanci jsou seznámeni s postupem při likvidaci injekčních setů na školní zahradě a v blízkosti jejího okolí.</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celém objektu mateřské školy a jeho p</w:t>
      </w:r>
      <w:r>
        <w:rPr>
          <w:rFonts w:ascii="Times New Roman" w:eastAsia="Times New Roman" w:hAnsi="Times New Roman" w:cs="Times New Roman"/>
          <w:color w:val="000000"/>
          <w:sz w:val="20"/>
          <w:szCs w:val="20"/>
        </w:rPr>
        <w:t>řilehlých pozemcích (školní zahrada) je zakázáno kouření, a to včetně elektronických cigaret, požívání alkoholických nápojů, požívání drog a návykových látek, jakákoli propagace těchto prostředků a vnášení zbraní (nože, střelné zbraně apod.).</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Prosíme zákon</w:t>
      </w:r>
      <w:r>
        <w:rPr>
          <w:rFonts w:ascii="Times New Roman" w:eastAsia="Times New Roman" w:hAnsi="Times New Roman" w:cs="Times New Roman"/>
          <w:color w:val="000000"/>
          <w:sz w:val="20"/>
          <w:szCs w:val="20"/>
        </w:rPr>
        <w:t>né zástupce dětí, aby zabraňovali znečišťování prostoru školy a přilehlých pozemků školy (školní zahrada). Do MŠ je zakázán vstup se zvířaty.</w:t>
      </w:r>
    </w:p>
    <w:p w:rsidR="0090004D" w:rsidRDefault="007E210C">
      <w:pPr>
        <w:numPr>
          <w:ilvl w:val="0"/>
          <w:numId w:val="2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Důležitým prvkem prevence v této oblasti je i vytvoření příznivého sociálního klimatu mezi dětmi navzájem.</w:t>
      </w:r>
    </w:p>
    <w:p w:rsidR="0090004D" w:rsidRDefault="0090004D">
      <w:pPr>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Postup při realizaci podpůrných opatření u dětí se speciálními vzdělávacími potřebami</w:t>
      </w:r>
    </w:p>
    <w:p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rsidR="0090004D" w:rsidRDefault="007E210C">
      <w:pPr>
        <w:pBdr>
          <w:top w:val="nil"/>
          <w:left w:val="nil"/>
          <w:bottom w:val="nil"/>
          <w:right w:val="nil"/>
          <w:between w:val="nil"/>
        </w:pBdr>
        <w:tabs>
          <w:tab w:val="left" w:pos="1846"/>
        </w:tabs>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Mateřská škola postupuje v souladu s vyhláškou č.</w:t>
      </w:r>
      <w:hyperlink r:id="rId16">
        <w:r>
          <w:rPr>
            <w:rFonts w:ascii="Times New Roman" w:eastAsia="Times New Roman" w:hAnsi="Times New Roman" w:cs="Times New Roman"/>
            <w:color w:val="000000"/>
            <w:sz w:val="20"/>
            <w:szCs w:val="20"/>
          </w:rPr>
          <w:t>27/2016 Sb.</w:t>
        </w:r>
      </w:hyperlink>
      <w:r>
        <w:rPr>
          <w:rFonts w:ascii="Times New Roman" w:eastAsia="Times New Roman" w:hAnsi="Times New Roman" w:cs="Times New Roman"/>
          <w:color w:val="000000"/>
          <w:sz w:val="20"/>
          <w:szCs w:val="20"/>
        </w:rPr>
        <w:t xml:space="preserve">, o vzdělávání žáků se speciálními vzdělávacími potřebami a žáků nadaných, ve znění pozdějších předpisů a dále dle zákona č. </w:t>
      </w:r>
      <w:hyperlink r:id="rId17">
        <w:r>
          <w:rPr>
            <w:rFonts w:ascii="Times New Roman" w:eastAsia="Times New Roman" w:hAnsi="Times New Roman" w:cs="Times New Roman"/>
            <w:color w:val="000000"/>
            <w:sz w:val="20"/>
            <w:szCs w:val="20"/>
          </w:rPr>
          <w:t xml:space="preserve"> 561/2004 Sb.</w:t>
        </w:r>
      </w:hyperlink>
      <w:r>
        <w:rPr>
          <w:rFonts w:ascii="Times New Roman" w:eastAsia="Times New Roman" w:hAnsi="Times New Roman" w:cs="Times New Roman"/>
          <w:color w:val="000000"/>
          <w:sz w:val="20"/>
          <w:szCs w:val="20"/>
        </w:rPr>
        <w:t>, o předškolním, základním, středním, vyšším odborném a jiném vzdělávání, ve znění pozdějších předpisů.</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r>
        <w:rPr>
          <w:rFonts w:ascii="Times New Roman" w:eastAsia="Times New Roman" w:hAnsi="Times New Roman" w:cs="Times New Roman"/>
          <w:b/>
          <w:i/>
          <w:color w:val="444444"/>
          <w:sz w:val="20"/>
          <w:szCs w:val="20"/>
        </w:rPr>
        <w:t>Problematika podpůrných opatření:</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Podpůrná opatření jsou obecně definována jako nezbytné úpravy ve vzdělávání a školských službách, odpovídají zdravotní</w:t>
      </w:r>
      <w:r>
        <w:rPr>
          <w:rFonts w:ascii="Times New Roman" w:eastAsia="Times New Roman" w:hAnsi="Times New Roman" w:cs="Times New Roman"/>
          <w:color w:val="000000"/>
          <w:sz w:val="20"/>
          <w:szCs w:val="20"/>
        </w:rPr>
        <w:t>mu stavu, kulturnímu prostředí nebo jiným životním podmínkám dítěte.</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color w:val="000000"/>
          <w:sz w:val="20"/>
          <w:szCs w:val="20"/>
        </w:rPr>
        <w:t xml:space="preserve">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w:t>
      </w:r>
      <w:r>
        <w:rPr>
          <w:rFonts w:ascii="Times New Roman" w:eastAsia="Times New Roman" w:hAnsi="Times New Roman" w:cs="Times New Roman"/>
          <w:color w:val="000000"/>
          <w:sz w:val="20"/>
          <w:szCs w:val="20"/>
        </w:rPr>
        <w:t>školy a školská zařízení všech zřizovatelů.</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Podpůrná opatření prvního stupně uplatňuje škola nebo školské zařízení i bez doporučení školského poradenského zařízení.</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Podpůrná opatření druhého až pátého stupně lze uplatnit pouze s doporučením školského porad</w:t>
      </w:r>
      <w:r>
        <w:rPr>
          <w:rFonts w:ascii="Times New Roman" w:eastAsia="Times New Roman" w:hAnsi="Times New Roman" w:cs="Times New Roman"/>
          <w:color w:val="000000"/>
          <w:sz w:val="20"/>
          <w:szCs w:val="20"/>
        </w:rPr>
        <w:t>enského zařízení. Škola nebo školské zařízení může místo doporučeného podpůrného opatření přijmout po projednání s příslušným poradenským zařízením a s předchozím písemným informovaným souhlasem zletilého žáka, studenta nebo zákonného</w:t>
      </w:r>
      <w:r>
        <w:rPr>
          <w:rFonts w:ascii="apple-system, BlinkMacSystemFon" w:eastAsia="apple-system, BlinkMacSystemFon" w:hAnsi="apple-system, BlinkMacSystemFon" w:cs="apple-system, BlinkMacSystemFon"/>
          <w:color w:val="000000"/>
          <w:sz w:val="20"/>
          <w:szCs w:val="20"/>
        </w:rPr>
        <w:t xml:space="preserve"> zástupce dítěte</w:t>
      </w:r>
      <w:r>
        <w:rPr>
          <w:rFonts w:ascii="apple-system, BlinkMacSystemFon" w:eastAsia="apple-system, BlinkMacSystemFon" w:hAnsi="apple-system, BlinkMacSystemFon" w:cs="apple-system, BlinkMacSystemFon"/>
          <w:color w:val="444444"/>
          <w:sz w:val="20"/>
          <w:szCs w:val="20"/>
        </w:rPr>
        <w:t xml:space="preserve"> </w:t>
      </w:r>
      <w:r>
        <w:rPr>
          <w:rFonts w:ascii="Times New Roman" w:eastAsia="Times New Roman" w:hAnsi="Times New Roman" w:cs="Times New Roman"/>
          <w:color w:val="000000"/>
          <w:sz w:val="20"/>
          <w:szCs w:val="20"/>
        </w:rPr>
        <w:t xml:space="preserve">jiné </w:t>
      </w:r>
      <w:r>
        <w:rPr>
          <w:rFonts w:ascii="Times New Roman" w:eastAsia="Times New Roman" w:hAnsi="Times New Roman" w:cs="Times New Roman"/>
          <w:color w:val="000000"/>
          <w:sz w:val="20"/>
          <w:szCs w:val="20"/>
        </w:rPr>
        <w:t>podpůrné opatření stejného stupně, pokud to neodporuje zájmu dítěte.</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-Mateřská škola přestane poskytovat podpůrné opatření druhého až pátého stupně po projednání se zákonnými zástupci dítěte, pokud z doporučení školského poradenského zařízení vyplývá, že p</w:t>
      </w:r>
      <w:r>
        <w:rPr>
          <w:rFonts w:ascii="Times New Roman" w:eastAsia="Times New Roman" w:hAnsi="Times New Roman" w:cs="Times New Roman"/>
          <w:color w:val="000000"/>
          <w:sz w:val="20"/>
          <w:szCs w:val="20"/>
        </w:rPr>
        <w:t>odpůrné opatření již není nezbytné.</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Podpůrná opatření prvního stupně slouží ke kompenzaci mírných obtíží ve vzdělávání </w:t>
      </w:r>
      <w:proofErr w:type="gramStart"/>
      <w:r>
        <w:rPr>
          <w:rFonts w:ascii="Times New Roman" w:eastAsia="Times New Roman" w:hAnsi="Times New Roman" w:cs="Times New Roman"/>
          <w:color w:val="000000"/>
          <w:sz w:val="20"/>
          <w:szCs w:val="20"/>
        </w:rPr>
        <w:t>dítěte u nichž</w:t>
      </w:r>
      <w:proofErr w:type="gramEnd"/>
      <w:r>
        <w:rPr>
          <w:rFonts w:ascii="Times New Roman" w:eastAsia="Times New Roman" w:hAnsi="Times New Roman" w:cs="Times New Roman"/>
          <w:color w:val="000000"/>
          <w:sz w:val="20"/>
          <w:szCs w:val="20"/>
        </w:rPr>
        <w:t xml:space="preserve"> je možné prostřednictvím mírných úprav v režimu školní výuky a spolupráce s rodinou dosáhnout zlepšení</w:t>
      </w:r>
    </w:p>
    <w:p w:rsidR="0090004D" w:rsidRDefault="007E210C">
      <w:pPr>
        <w:numPr>
          <w:ilvl w:val="0"/>
          <w:numId w:val="24"/>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Neposkytuje-li zákonný zástupce žáka součinnost směřující k přiznání podpůrných opatření, jež jsou v nejlepším zájmu žáka, je škola povinna postupovat škola podle jiného právního předpisu. Jedná se konkrétně o </w:t>
      </w:r>
      <w:hyperlink r:id="rId18">
        <w:r>
          <w:rPr>
            <w:rFonts w:ascii="Times New Roman" w:eastAsia="Times New Roman" w:hAnsi="Times New Roman" w:cs="Times New Roman"/>
            <w:color w:val="000000"/>
            <w:sz w:val="20"/>
            <w:szCs w:val="20"/>
          </w:rPr>
          <w:t>§ 10 odst. 4 zá</w:t>
        </w:r>
        <w:r>
          <w:rPr>
            <w:rFonts w:ascii="Times New Roman" w:eastAsia="Times New Roman" w:hAnsi="Times New Roman" w:cs="Times New Roman"/>
            <w:color w:val="000000"/>
            <w:sz w:val="20"/>
            <w:szCs w:val="20"/>
          </w:rPr>
          <w:t>kona č. 359/1999 Sb.</w:t>
        </w:r>
      </w:hyperlink>
      <w:r>
        <w:rPr>
          <w:rFonts w:ascii="Times New Roman" w:eastAsia="Times New Roman" w:hAnsi="Times New Roman" w:cs="Times New Roman"/>
          <w:color w:val="000000"/>
          <w:sz w:val="20"/>
          <w:szCs w:val="20"/>
        </w:rPr>
        <w:t>, o sociálně – právní ochraně dětí, ve znění pozdějších předpisů.</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Podmínky zacházení s majetkem MŠ</w:t>
      </w:r>
    </w:p>
    <w:p w:rsidR="0090004D" w:rsidRDefault="0090004D">
      <w:pPr>
        <w:pBdr>
          <w:top w:val="nil"/>
          <w:left w:val="nil"/>
          <w:bottom w:val="nil"/>
          <w:right w:val="nil"/>
          <w:between w:val="nil"/>
        </w:pBdr>
        <w:spacing w:after="0" w:line="240" w:lineRule="auto"/>
        <w:ind w:left="567"/>
        <w:rPr>
          <w:rFonts w:ascii="Times New Roman" w:eastAsia="Times New Roman" w:hAnsi="Times New Roman" w:cs="Times New Roman"/>
          <w:b/>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Děti:</w:t>
      </w:r>
    </w:p>
    <w:p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Po dobu vzdělávání při pobytu dítěte v MŠ zajišťuje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aby děti zacházely šetrně s pomůckami, hračkami a dalšími vzdělávacími potřebami a nepoškozovaly ostatní majetek školy.</w:t>
      </w:r>
    </w:p>
    <w:p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V případě poškození majetku MŠ ze strany dětí může učitel/</w:t>
      </w:r>
      <w:proofErr w:type="spellStart"/>
      <w:r>
        <w:rPr>
          <w:rFonts w:ascii="Times New Roman" w:eastAsia="Times New Roman" w:hAnsi="Times New Roman" w:cs="Times New Roman"/>
          <w:color w:val="000000"/>
          <w:sz w:val="20"/>
          <w:szCs w:val="20"/>
        </w:rPr>
        <w:t>ka</w:t>
      </w:r>
      <w:proofErr w:type="spellEnd"/>
      <w:r>
        <w:rPr>
          <w:rFonts w:ascii="Times New Roman" w:eastAsia="Times New Roman" w:hAnsi="Times New Roman" w:cs="Times New Roman"/>
          <w:color w:val="000000"/>
          <w:sz w:val="20"/>
          <w:szCs w:val="20"/>
        </w:rPr>
        <w:t xml:space="preserve"> po domluvě s</w:t>
      </w:r>
      <w:r>
        <w:rPr>
          <w:rFonts w:ascii="Times New Roman" w:eastAsia="Times New Roman" w:hAnsi="Times New Roman" w:cs="Times New Roman"/>
          <w:color w:val="000000"/>
          <w:sz w:val="20"/>
          <w:szCs w:val="20"/>
        </w:rPr>
        <w:t>e zákonným zástupcem sjednat opravu nebo náhradu.</w:t>
      </w:r>
    </w:p>
    <w:p w:rsidR="0090004D" w:rsidRDefault="007E210C">
      <w:pPr>
        <w:numPr>
          <w:ilvl w:val="0"/>
          <w:numId w:val="25"/>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Děti si mohou nosit své osobní hračky za předpokladu, že splňují bezpečnostní podmínky a se souhlasem učitele/učitelky.</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Zákonní zástupci:</w:t>
      </w:r>
    </w:p>
    <w:p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Zákonný zástupce bere na vědomí možnost ztráty nebo poškození přines</w:t>
      </w:r>
      <w:r>
        <w:rPr>
          <w:rFonts w:ascii="Times New Roman" w:eastAsia="Times New Roman" w:hAnsi="Times New Roman" w:cs="Times New Roman"/>
          <w:color w:val="000000"/>
          <w:sz w:val="20"/>
          <w:szCs w:val="20"/>
        </w:rPr>
        <w:t>ené hračky, bez nároku náhrady.</w:t>
      </w:r>
    </w:p>
    <w:p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 dobu pobytu v prostorách MŠ jsou zákonní zástupci povinni chovat se tak, aby nepoškozovali majetek MŠ a v případě, že zjistí jeho poškození, nahlásili tuto skutečnost neprodleně učiteli/ učitelce školy.</w:t>
      </w:r>
    </w:p>
    <w:p w:rsidR="0090004D" w:rsidRDefault="007E210C">
      <w:pPr>
        <w:numPr>
          <w:ilvl w:val="0"/>
          <w:numId w:val="15"/>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Ve všech budovách </w:t>
      </w:r>
      <w:r>
        <w:rPr>
          <w:rFonts w:ascii="Times New Roman" w:eastAsia="Times New Roman" w:hAnsi="Times New Roman" w:cs="Times New Roman"/>
          <w:color w:val="000000"/>
          <w:sz w:val="20"/>
          <w:szCs w:val="20"/>
        </w:rPr>
        <w:t>a prostorách školy platí přísný zákaz kouření a požívání alkoholu.</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444444"/>
          <w:sz w:val="20"/>
          <w:szCs w:val="20"/>
        </w:rPr>
      </w:pPr>
    </w:p>
    <w:p w:rsidR="0090004D" w:rsidRDefault="007E210C">
      <w:pPr>
        <w:numPr>
          <w:ilvl w:val="0"/>
          <w:numId w:val="18"/>
        </w:numPr>
        <w:pBdr>
          <w:top w:val="nil"/>
          <w:left w:val="nil"/>
          <w:bottom w:val="nil"/>
          <w:right w:val="nil"/>
          <w:between w:val="nil"/>
        </w:pBdr>
        <w:spacing w:after="0" w:line="240" w:lineRule="auto"/>
        <w:ind w:left="567" w:hanging="5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Povinné předškolní vzdělávání (obecné informace, práva a povinnosti zákonných zástupců dětí)</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b/>
          <w:i/>
          <w:color w:val="444444"/>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Povinnost předškolního vzdělávání se vztahuje:</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státní občany České republiky (ČR), kteří pobývají na území ČR déle než 90 dnů,</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občany jiného členského státu Evropské unie, kteří pobývají v ČR déle než 90 dnů,</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 jiné cizince oprávněné pobývat v ČR trvale nebo přechodně po dobu delší než 90 dnů,</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a účastníky řízení o udělení mezinárodní ochrany.</w:t>
      </w:r>
    </w:p>
    <w:p w:rsidR="0090004D" w:rsidRDefault="0090004D">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b/>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Jiné možnosti plnění povinného předškolního vzdělávání:</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Individuální vzdělávání dítěte </w:t>
      </w:r>
      <w:r>
        <w:rPr>
          <w:rFonts w:ascii="Times New Roman" w:eastAsia="Times New Roman" w:hAnsi="Times New Roman" w:cs="Times New Roman"/>
          <w:color w:val="000000"/>
          <w:sz w:val="20"/>
          <w:szCs w:val="20"/>
        </w:rPr>
        <w:t>– Oznamuje zákonný zástupce písemně v době zápisu. Povinností zákonného zástupce je zajistit účast dítěte u ověření úrovně osvojování očekávaných výstupů v jednotlivých oblastech dle Rámcového vzdělávacího programu pro předškolní vzdělávání v mateřské škol</w:t>
      </w:r>
      <w:r>
        <w:rPr>
          <w:rFonts w:ascii="Times New Roman" w:eastAsia="Times New Roman" w:hAnsi="Times New Roman" w:cs="Times New Roman"/>
          <w:color w:val="000000"/>
          <w:sz w:val="20"/>
          <w:szCs w:val="20"/>
        </w:rPr>
        <w:t>e (nejedná se o zkoušku), rodič pouze obdrží doporučení pro další postup při vzdělávání.</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Ukončení individuálního vzdělávání dítěte:</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w:t>
      </w:r>
      <w:r>
        <w:rPr>
          <w:rFonts w:ascii="Times New Roman" w:eastAsia="Times New Roman" w:hAnsi="Times New Roman" w:cs="Times New Roman"/>
          <w:color w:val="000000"/>
          <w:sz w:val="20"/>
          <w:szCs w:val="20"/>
        </w:rPr>
        <w:t>ě nelze individuálně vzdělávat. Dítě musí dle stanoviska MŠMT zahájit povinnou pravidelnou denní docházku do mateřské školy - na základě žádosti zákonného zástupce o pravidelnou denní docházku do mateřské školy.</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Vzdělávání v přípravné třídě základní školy </w:t>
      </w:r>
      <w:r>
        <w:rPr>
          <w:rFonts w:ascii="Times New Roman" w:eastAsia="Times New Roman" w:hAnsi="Times New Roman" w:cs="Times New Roman"/>
          <w:color w:val="000000"/>
          <w:sz w:val="20"/>
          <w:szCs w:val="20"/>
        </w:rPr>
        <w:t>– Je určené pouze pro děti s uděleným odkladem školní docházky a ve třídě přípravného stupně základní školy speciální. Zákonný zástupce musí podat informace spádové mateřské škole.</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Vzdělávání v zahraniční škole na území České republiky </w:t>
      </w:r>
      <w:r>
        <w:rPr>
          <w:rFonts w:ascii="Times New Roman" w:eastAsia="Times New Roman" w:hAnsi="Times New Roman" w:cs="Times New Roman"/>
          <w:color w:val="000000"/>
          <w:sz w:val="20"/>
          <w:szCs w:val="20"/>
        </w:rPr>
        <w:t>– Může probíhat pouz</w:t>
      </w:r>
      <w:r>
        <w:rPr>
          <w:rFonts w:ascii="Times New Roman" w:eastAsia="Times New Roman" w:hAnsi="Times New Roman" w:cs="Times New Roman"/>
          <w:color w:val="000000"/>
          <w:sz w:val="20"/>
          <w:szCs w:val="20"/>
        </w:rPr>
        <w:t>e ve škole, která získala povolení MŠMT o možnosti plnění povinné školní docházky.</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Poznámka: Povinné předškolní vzdělávání trvá případně i ve školním roce, pro který byl dítěti povolen odklad povinné školní docházky a je ukončeno až začátkem plnění povinné</w:t>
      </w:r>
      <w:r>
        <w:rPr>
          <w:rFonts w:ascii="Times New Roman" w:eastAsia="Times New Roman" w:hAnsi="Times New Roman" w:cs="Times New Roman"/>
          <w:i/>
          <w:color w:val="000000"/>
          <w:sz w:val="20"/>
          <w:szCs w:val="20"/>
        </w:rPr>
        <w:t xml:space="preserve"> školní docházky.</w:t>
      </w:r>
    </w:p>
    <w:p w:rsidR="0090004D" w:rsidRDefault="007E210C">
      <w:pPr>
        <w:pBdr>
          <w:top w:val="nil"/>
          <w:left w:val="nil"/>
          <w:bottom w:val="nil"/>
          <w:right w:val="nil"/>
          <w:between w:val="nil"/>
        </w:pBdr>
        <w:spacing w:after="120" w:line="240" w:lineRule="auto"/>
        <w:jc w:val="both"/>
        <w:rPr>
          <w:rFonts w:ascii="apple-system, BlinkMacSystemFon" w:eastAsia="apple-system, BlinkMacSystemFon" w:hAnsi="apple-system, BlinkMacSystemFon" w:cs="apple-system, BlinkMacSystemFon"/>
          <w:b/>
          <w:color w:val="000000"/>
          <w:sz w:val="20"/>
          <w:szCs w:val="20"/>
        </w:rPr>
      </w:pPr>
      <w:r>
        <w:rPr>
          <w:rFonts w:ascii="apple-system, BlinkMacSystemFon" w:eastAsia="apple-system, BlinkMacSystemFon" w:hAnsi="apple-system, BlinkMacSystemFon" w:cs="apple-system, BlinkMacSystemFon"/>
          <w:b/>
          <w:color w:val="000000"/>
          <w:sz w:val="20"/>
          <w:szCs w:val="20"/>
        </w:rPr>
        <w:t>F</w:t>
      </w:r>
      <w:r>
        <w:rPr>
          <w:rFonts w:ascii="Times New Roman" w:eastAsia="Times New Roman" w:hAnsi="Times New Roman" w:cs="Times New Roman"/>
          <w:b/>
          <w:color w:val="000000"/>
          <w:sz w:val="20"/>
          <w:szCs w:val="20"/>
        </w:rPr>
        <w:t>orma plnění povinného předškolního vzdělávání:</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Jedná se o pravidelnou docházku dítěte, v pracovních dnech:</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souvislé hodiny denně,</w:t>
      </w:r>
    </w:p>
    <w:p w:rsidR="0090004D" w:rsidRDefault="007E210C">
      <w:pPr>
        <w:numPr>
          <w:ilvl w:val="0"/>
          <w:numId w:val="16"/>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počátek povinné doby je stanoven od 8.00 hodin ráno.</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Ředitelka mateřské školy je oprávněna požadovat doložení důvodů nepřítomnosti dítěte; zákonný zástupce je povinen doložit důvody nepřítomnosti dítěte nejpozději do 3 dnů ode dne výzvy.</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Nepřihlášení dítěte nebo zanedbání péče o povinné předškolní vzdělávání</w:t>
      </w:r>
      <w:r>
        <w:rPr>
          <w:rFonts w:ascii="Times New Roman" w:eastAsia="Times New Roman" w:hAnsi="Times New Roman" w:cs="Times New Roman"/>
          <w:color w:val="000000"/>
          <w:sz w:val="20"/>
          <w:szCs w:val="20"/>
        </w:rPr>
        <w:t xml:space="preserve"> je považováno za přestupek.</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Povinné předškolní vzdělávání se nevztahuje na děti s hlubokým mentálním postižením.</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Závěrem:</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bookmarkStart w:id="1" w:name="_GoBack"/>
      <w:bookmarkEnd w:id="1"/>
      <w:r>
        <w:rPr>
          <w:rFonts w:ascii="Times New Roman" w:eastAsia="Times New Roman" w:hAnsi="Times New Roman" w:cs="Times New Roman"/>
          <w:color w:val="000000"/>
          <w:sz w:val="20"/>
          <w:szCs w:val="20"/>
        </w:rPr>
        <w:t>Tento školní řád byl zpracován v souladu se zákonem č. 561/2004 Sb. (školský zákon), zákonem č. 258/2000 Sb. (zákon o ochraně veřejného zdraví) a metodickým doporučením Ministerstva mládeže a tělovýchovy: "Provoz škol a školských zařízení ve školním roce 2</w:t>
      </w:r>
      <w:r>
        <w:rPr>
          <w:rFonts w:ascii="Times New Roman" w:eastAsia="Times New Roman" w:hAnsi="Times New Roman" w:cs="Times New Roman"/>
          <w:color w:val="000000"/>
          <w:sz w:val="20"/>
          <w:szCs w:val="20"/>
        </w:rPr>
        <w:t xml:space="preserve">020/2021, vzhledem ke Covid-19" a projednán se zřizovatelem školy. </w:t>
      </w: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Současně byl projednán školskou radou dne </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FF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FC077E">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Nabývá účinnosti dne 1. 9. 2023</w:t>
      </w: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90004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color w:val="000000"/>
          <w:sz w:val="20"/>
          <w:szCs w:val="20"/>
        </w:rPr>
        <w:t>Zpracoval(a):</w:t>
      </w:r>
      <w:proofErr w:type="gramEnd"/>
      <w:r>
        <w:rPr>
          <w:rFonts w:ascii="Times New Roman" w:eastAsia="Times New Roman" w:hAnsi="Times New Roman" w:cs="Times New Roman"/>
          <w:color w:val="000000"/>
          <w:sz w:val="20"/>
          <w:szCs w:val="20"/>
        </w:rPr>
        <w:t xml:space="preserve"> Bc. Kateřina </w:t>
      </w:r>
      <w:proofErr w:type="spellStart"/>
      <w:r>
        <w:rPr>
          <w:rFonts w:ascii="Times New Roman" w:eastAsia="Times New Roman" w:hAnsi="Times New Roman" w:cs="Times New Roman"/>
          <w:color w:val="000000"/>
          <w:sz w:val="20"/>
          <w:szCs w:val="20"/>
        </w:rPr>
        <w:t>Moroňová</w:t>
      </w:r>
      <w:proofErr w:type="spellEnd"/>
    </w:p>
    <w:p w:rsidR="0090004D" w:rsidRDefault="007E210C">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Schváleno na pedagogické radě dne:                                                                          ------------------------------------------------</w:t>
      </w:r>
    </w:p>
    <w:p w:rsidR="0090004D" w:rsidRDefault="007E210C">
      <w:r>
        <w:t xml:space="preserve">                                                                                                                                          Mgr. Eva </w:t>
      </w:r>
      <w:proofErr w:type="spellStart"/>
      <w:r>
        <w:t>Fichnová</w:t>
      </w:r>
      <w:proofErr w:type="spellEnd"/>
      <w:r>
        <w:t>, ředitelka školy</w:t>
      </w:r>
    </w:p>
    <w:sectPr w:rsidR="0090004D">
      <w:headerReference w:type="default" r:id="rId19"/>
      <w:pgSz w:w="11906" w:h="16838"/>
      <w:pgMar w:top="720" w:right="720" w:bottom="720" w:left="720" w:header="0" w:footer="34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0C" w:rsidRDefault="007E210C">
      <w:pPr>
        <w:spacing w:after="0" w:line="240" w:lineRule="auto"/>
      </w:pPr>
      <w:r>
        <w:separator/>
      </w:r>
    </w:p>
  </w:endnote>
  <w:endnote w:type="continuationSeparator" w:id="0">
    <w:p w:rsidR="007E210C" w:rsidRDefault="007E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pple-system, BlinkMacSystemFo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0C" w:rsidRDefault="007E210C">
      <w:pPr>
        <w:spacing w:after="0" w:line="240" w:lineRule="auto"/>
      </w:pPr>
      <w:r>
        <w:separator/>
      </w:r>
    </w:p>
  </w:footnote>
  <w:footnote w:type="continuationSeparator" w:id="0">
    <w:p w:rsidR="007E210C" w:rsidRDefault="007E2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D" w:rsidRDefault="007E210C">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6645910" cy="1565221"/>
          <wp:effectExtent l="0" t="0" r="0" b="0"/>
          <wp:docPr id="2" name="image1.jpg" descr="C:\Users\pc-reditelna\Downloads\hlavicka.jpg"/>
          <wp:cNvGraphicFramePr/>
          <a:graphic xmlns:a="http://schemas.openxmlformats.org/drawingml/2006/main">
            <a:graphicData uri="http://schemas.openxmlformats.org/drawingml/2006/picture">
              <pic:pic xmlns:pic="http://schemas.openxmlformats.org/drawingml/2006/picture">
                <pic:nvPicPr>
                  <pic:cNvPr id="0" name="image1.jpg" descr="C:\Users\pc-reditelna\Downloads\hlavicka.jpg"/>
                  <pic:cNvPicPr preferRelativeResize="0"/>
                </pic:nvPicPr>
                <pic:blipFill>
                  <a:blip r:embed="rId1"/>
                  <a:srcRect/>
                  <a:stretch>
                    <a:fillRect/>
                  </a:stretch>
                </pic:blipFill>
                <pic:spPr>
                  <a:xfrm>
                    <a:off x="0" y="0"/>
                    <a:ext cx="6645910" cy="1565221"/>
                  </a:xfrm>
                  <a:prstGeom prst="rect">
                    <a:avLst/>
                  </a:prstGeom>
                  <a:ln/>
                </pic:spPr>
              </pic:pic>
            </a:graphicData>
          </a:graphic>
        </wp:inline>
      </w:drawing>
    </w:r>
  </w:p>
  <w:p w:rsidR="0090004D" w:rsidRDefault="0090004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D1"/>
    <w:multiLevelType w:val="multilevel"/>
    <w:tmpl w:val="09869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8501F2"/>
    <w:multiLevelType w:val="multilevel"/>
    <w:tmpl w:val="93EC6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68E6F55"/>
    <w:multiLevelType w:val="multilevel"/>
    <w:tmpl w:val="E2C062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133029"/>
    <w:multiLevelType w:val="multilevel"/>
    <w:tmpl w:val="A296D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805C62"/>
    <w:multiLevelType w:val="multilevel"/>
    <w:tmpl w:val="D5CA3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9F3857"/>
    <w:multiLevelType w:val="multilevel"/>
    <w:tmpl w:val="44E0A292"/>
    <w:lvl w:ilvl="0">
      <w:start w:val="1"/>
      <w:numFmt w:val="upperRoman"/>
      <w:lvlText w:val="%1."/>
      <w:lvlJc w:val="left"/>
      <w:pPr>
        <w:ind w:left="1428"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1809A4"/>
    <w:multiLevelType w:val="multilevel"/>
    <w:tmpl w:val="342A7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D357F76"/>
    <w:multiLevelType w:val="multilevel"/>
    <w:tmpl w:val="369EB2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2F46B0C"/>
    <w:multiLevelType w:val="multilevel"/>
    <w:tmpl w:val="DB66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71B3432"/>
    <w:multiLevelType w:val="multilevel"/>
    <w:tmpl w:val="4A1EB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DAB18CC"/>
    <w:multiLevelType w:val="multilevel"/>
    <w:tmpl w:val="059EC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3154F38"/>
    <w:multiLevelType w:val="multilevel"/>
    <w:tmpl w:val="C01C9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DE58ED"/>
    <w:multiLevelType w:val="multilevel"/>
    <w:tmpl w:val="7EBC6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96E4B5B"/>
    <w:multiLevelType w:val="multilevel"/>
    <w:tmpl w:val="3E220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2682D79"/>
    <w:multiLevelType w:val="multilevel"/>
    <w:tmpl w:val="550E7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430B9D"/>
    <w:multiLevelType w:val="multilevel"/>
    <w:tmpl w:val="85D85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6C167F0"/>
    <w:multiLevelType w:val="multilevel"/>
    <w:tmpl w:val="6092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83D6AC9"/>
    <w:multiLevelType w:val="multilevel"/>
    <w:tmpl w:val="F9B09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48F01AB"/>
    <w:multiLevelType w:val="multilevel"/>
    <w:tmpl w:val="7942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6313B5B"/>
    <w:multiLevelType w:val="multilevel"/>
    <w:tmpl w:val="7F7EA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8607D9C"/>
    <w:multiLevelType w:val="multilevel"/>
    <w:tmpl w:val="5C92C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6A0C1B"/>
    <w:multiLevelType w:val="multilevel"/>
    <w:tmpl w:val="548286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79619D7"/>
    <w:multiLevelType w:val="multilevel"/>
    <w:tmpl w:val="FB64D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7FB2860"/>
    <w:multiLevelType w:val="multilevel"/>
    <w:tmpl w:val="6CF0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D77002B"/>
    <w:multiLevelType w:val="multilevel"/>
    <w:tmpl w:val="1E260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0"/>
  </w:num>
  <w:num w:numId="3">
    <w:abstractNumId w:val="0"/>
  </w:num>
  <w:num w:numId="4">
    <w:abstractNumId w:val="14"/>
  </w:num>
  <w:num w:numId="5">
    <w:abstractNumId w:val="12"/>
  </w:num>
  <w:num w:numId="6">
    <w:abstractNumId w:val="16"/>
  </w:num>
  <w:num w:numId="7">
    <w:abstractNumId w:val="6"/>
  </w:num>
  <w:num w:numId="8">
    <w:abstractNumId w:val="18"/>
  </w:num>
  <w:num w:numId="9">
    <w:abstractNumId w:val="8"/>
  </w:num>
  <w:num w:numId="10">
    <w:abstractNumId w:val="22"/>
  </w:num>
  <w:num w:numId="11">
    <w:abstractNumId w:val="20"/>
  </w:num>
  <w:num w:numId="12">
    <w:abstractNumId w:val="23"/>
  </w:num>
  <w:num w:numId="13">
    <w:abstractNumId w:val="19"/>
  </w:num>
  <w:num w:numId="14">
    <w:abstractNumId w:val="17"/>
  </w:num>
  <w:num w:numId="15">
    <w:abstractNumId w:val="1"/>
  </w:num>
  <w:num w:numId="16">
    <w:abstractNumId w:val="13"/>
  </w:num>
  <w:num w:numId="17">
    <w:abstractNumId w:val="5"/>
  </w:num>
  <w:num w:numId="18">
    <w:abstractNumId w:val="2"/>
  </w:num>
  <w:num w:numId="19">
    <w:abstractNumId w:val="21"/>
  </w:num>
  <w:num w:numId="20">
    <w:abstractNumId w:val="15"/>
  </w:num>
  <w:num w:numId="21">
    <w:abstractNumId w:val="7"/>
  </w:num>
  <w:num w:numId="22">
    <w:abstractNumId w:val="4"/>
  </w:num>
  <w:num w:numId="23">
    <w:abstractNumId w:val="3"/>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004D"/>
    <w:rsid w:val="007E210C"/>
    <w:rsid w:val="0090004D"/>
    <w:rsid w:val="00FC0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251A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A8D"/>
  </w:style>
  <w:style w:type="paragraph" w:styleId="Zpat">
    <w:name w:val="footer"/>
    <w:basedOn w:val="Normln"/>
    <w:link w:val="ZpatChar"/>
    <w:uiPriority w:val="99"/>
    <w:unhideWhenUsed/>
    <w:rsid w:val="00251A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A8D"/>
  </w:style>
  <w:style w:type="paragraph" w:styleId="Textbubliny">
    <w:name w:val="Balloon Text"/>
    <w:basedOn w:val="Normln"/>
    <w:link w:val="TextbublinyChar"/>
    <w:uiPriority w:val="99"/>
    <w:semiHidden/>
    <w:unhideWhenUsed/>
    <w:rsid w:val="00251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A8D"/>
    <w:rPr>
      <w:rFonts w:ascii="Tahoma" w:hAnsi="Tahoma" w:cs="Tahoma"/>
      <w:sz w:val="16"/>
      <w:szCs w:val="16"/>
    </w:rPr>
  </w:style>
  <w:style w:type="paragraph" w:customStyle="1" w:styleId="Standard">
    <w:name w:val="Standard"/>
    <w:rsid w:val="00807FE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Textbody">
    <w:name w:val="Text body"/>
    <w:basedOn w:val="Standard"/>
    <w:rsid w:val="00807FE1"/>
    <w:pPr>
      <w:spacing w:after="120"/>
    </w:pPr>
  </w:style>
  <w:style w:type="paragraph" w:customStyle="1" w:styleId="TableContents">
    <w:name w:val="Table Contents"/>
    <w:basedOn w:val="Standard"/>
    <w:rsid w:val="00807FE1"/>
    <w:pPr>
      <w:suppressLineNumbers/>
    </w:pPr>
  </w:style>
  <w:style w:type="paragraph" w:customStyle="1" w:styleId="Default">
    <w:name w:val="Default"/>
    <w:rsid w:val="00807FE1"/>
    <w:pPr>
      <w:widowControl w:val="0"/>
      <w:suppressAutoHyphens/>
      <w:autoSpaceDN w:val="0"/>
      <w:spacing w:after="0" w:line="240" w:lineRule="auto"/>
      <w:textAlignment w:val="baseline"/>
    </w:pPr>
    <w:rPr>
      <w:rFonts w:eastAsia="Times New Roman" w:cs="Tahoma"/>
      <w:color w:val="000000"/>
      <w:kern w:val="3"/>
      <w:sz w:val="24"/>
      <w:szCs w:val="24"/>
      <w:lang w:val="en-US"/>
    </w:rPr>
  </w:style>
  <w:style w:type="character" w:customStyle="1" w:styleId="Variable">
    <w:name w:val="Variable"/>
    <w:rsid w:val="00807FE1"/>
    <w:rPr>
      <w:i/>
    </w:rPr>
  </w:style>
  <w:style w:type="character" w:styleId="Hypertextovodkaz">
    <w:name w:val="Hyperlink"/>
    <w:basedOn w:val="Standardnpsmoodstavce"/>
    <w:uiPriority w:val="99"/>
    <w:unhideWhenUsed/>
    <w:rsid w:val="00807FE1"/>
    <w:rPr>
      <w:rFonts w:cs="Times New Roman"/>
      <w:color w:val="0000FF" w:themeColor="hyperlink"/>
      <w:u w:val="single"/>
    </w:rPr>
  </w:style>
  <w:style w:type="paragraph" w:styleId="Odstavecseseznamem">
    <w:name w:val="List Paragraph"/>
    <w:basedOn w:val="Normln"/>
    <w:uiPriority w:val="34"/>
    <w:qFormat/>
    <w:rsid w:val="009833B8"/>
    <w:pPr>
      <w:ind w:left="720"/>
      <w:contextualSpacing/>
    </w:pPr>
  </w:style>
  <w:style w:type="table" w:customStyle="1" w:styleId="TableNormal0">
    <w:name w:val="Table Normal"/>
    <w:uiPriority w:val="2"/>
    <w:semiHidden/>
    <w:unhideWhenUsed/>
    <w:qFormat/>
    <w:rsid w:val="007E54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iln">
    <w:name w:val="Strong"/>
    <w:basedOn w:val="Standardnpsmoodstavce"/>
    <w:uiPriority w:val="22"/>
    <w:qFormat/>
    <w:rsid w:val="007E54C9"/>
    <w:rPr>
      <w:b/>
      <w:bCs/>
    </w:rPr>
  </w:style>
  <w:style w:type="character" w:customStyle="1" w:styleId="UnresolvedMention">
    <w:name w:val="Unresolved Mention"/>
    <w:basedOn w:val="Standardnpsmoodstavce"/>
    <w:uiPriority w:val="99"/>
    <w:semiHidden/>
    <w:unhideWhenUsed/>
    <w:rsid w:val="00F31E8D"/>
    <w:rPr>
      <w:color w:val="605E5C"/>
      <w:shd w:val="clear" w:color="auto" w:fill="E1DFDD"/>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251A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A8D"/>
  </w:style>
  <w:style w:type="paragraph" w:styleId="Zpat">
    <w:name w:val="footer"/>
    <w:basedOn w:val="Normln"/>
    <w:link w:val="ZpatChar"/>
    <w:uiPriority w:val="99"/>
    <w:unhideWhenUsed/>
    <w:rsid w:val="00251A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A8D"/>
  </w:style>
  <w:style w:type="paragraph" w:styleId="Textbubliny">
    <w:name w:val="Balloon Text"/>
    <w:basedOn w:val="Normln"/>
    <w:link w:val="TextbublinyChar"/>
    <w:uiPriority w:val="99"/>
    <w:semiHidden/>
    <w:unhideWhenUsed/>
    <w:rsid w:val="00251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A8D"/>
    <w:rPr>
      <w:rFonts w:ascii="Tahoma" w:hAnsi="Tahoma" w:cs="Tahoma"/>
      <w:sz w:val="16"/>
      <w:szCs w:val="16"/>
    </w:rPr>
  </w:style>
  <w:style w:type="paragraph" w:customStyle="1" w:styleId="Standard">
    <w:name w:val="Standard"/>
    <w:rsid w:val="00807FE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Textbody">
    <w:name w:val="Text body"/>
    <w:basedOn w:val="Standard"/>
    <w:rsid w:val="00807FE1"/>
    <w:pPr>
      <w:spacing w:after="120"/>
    </w:pPr>
  </w:style>
  <w:style w:type="paragraph" w:customStyle="1" w:styleId="TableContents">
    <w:name w:val="Table Contents"/>
    <w:basedOn w:val="Standard"/>
    <w:rsid w:val="00807FE1"/>
    <w:pPr>
      <w:suppressLineNumbers/>
    </w:pPr>
  </w:style>
  <w:style w:type="paragraph" w:customStyle="1" w:styleId="Default">
    <w:name w:val="Default"/>
    <w:rsid w:val="00807FE1"/>
    <w:pPr>
      <w:widowControl w:val="0"/>
      <w:suppressAutoHyphens/>
      <w:autoSpaceDN w:val="0"/>
      <w:spacing w:after="0" w:line="240" w:lineRule="auto"/>
      <w:textAlignment w:val="baseline"/>
    </w:pPr>
    <w:rPr>
      <w:rFonts w:eastAsia="Times New Roman" w:cs="Tahoma"/>
      <w:color w:val="000000"/>
      <w:kern w:val="3"/>
      <w:sz w:val="24"/>
      <w:szCs w:val="24"/>
      <w:lang w:val="en-US"/>
    </w:rPr>
  </w:style>
  <w:style w:type="character" w:customStyle="1" w:styleId="Variable">
    <w:name w:val="Variable"/>
    <w:rsid w:val="00807FE1"/>
    <w:rPr>
      <w:i/>
    </w:rPr>
  </w:style>
  <w:style w:type="character" w:styleId="Hypertextovodkaz">
    <w:name w:val="Hyperlink"/>
    <w:basedOn w:val="Standardnpsmoodstavce"/>
    <w:uiPriority w:val="99"/>
    <w:unhideWhenUsed/>
    <w:rsid w:val="00807FE1"/>
    <w:rPr>
      <w:rFonts w:cs="Times New Roman"/>
      <w:color w:val="0000FF" w:themeColor="hyperlink"/>
      <w:u w:val="single"/>
    </w:rPr>
  </w:style>
  <w:style w:type="paragraph" w:styleId="Odstavecseseznamem">
    <w:name w:val="List Paragraph"/>
    <w:basedOn w:val="Normln"/>
    <w:uiPriority w:val="34"/>
    <w:qFormat/>
    <w:rsid w:val="009833B8"/>
    <w:pPr>
      <w:ind w:left="720"/>
      <w:contextualSpacing/>
    </w:pPr>
  </w:style>
  <w:style w:type="table" w:customStyle="1" w:styleId="TableNormal0">
    <w:name w:val="Table Normal"/>
    <w:uiPriority w:val="2"/>
    <w:semiHidden/>
    <w:unhideWhenUsed/>
    <w:qFormat/>
    <w:rsid w:val="007E54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iln">
    <w:name w:val="Strong"/>
    <w:basedOn w:val="Standardnpsmoodstavce"/>
    <w:uiPriority w:val="22"/>
    <w:qFormat/>
    <w:rsid w:val="007E54C9"/>
    <w:rPr>
      <w:b/>
      <w:bCs/>
    </w:rPr>
  </w:style>
  <w:style w:type="character" w:customStyle="1" w:styleId="UnresolvedMention">
    <w:name w:val="Unresolved Mention"/>
    <w:basedOn w:val="Standardnpsmoodstavce"/>
    <w:uiPriority w:val="99"/>
    <w:semiHidden/>
    <w:unhideWhenUsed/>
    <w:rsid w:val="00F31E8D"/>
    <w:rPr>
      <w:color w:val="605E5C"/>
      <w:shd w:val="clear" w:color="auto" w:fill="E1DFDD"/>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www.msvpraxi.cz/onb/?law=82_2015%20Sb.&amp;efficiency=" TargetMode="External"/><Relationship Id="rId2" Type="http://schemas.openxmlformats.org/officeDocument/2006/relationships/numbering" Target="numbering.xml"/><Relationship Id="rId16" Type="http://schemas.openxmlformats.org/officeDocument/2006/relationships/hyperlink" Target="https://www.msvpraxi.cz/onb/?law=27_2016%20Sb.&amp;effici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www.msvpraxi.cz/onb/?law=89_2012%20Sb.&amp;efficiency=" TargetMode="External"/><Relationship Id="rId10" Type="http://schemas.openxmlformats.org/officeDocument/2006/relationships/hyperlink" Target="https://www.msvpraxi.cz/onb/?law=106_1999%20Sb.&amp;efficienc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zsbravantice.cz"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jnQ5/s0g/eqeaT84wVPBYn0w==">AMUW2mXP1G5E6MveOsLj3zokAIEoLcvIm0YMO0mPG4GPh7KeGJ/D3cDjCLobxJLD6mCN8FT89w8K6EDFjz/TruC1sgl3054zQm5wzp50jCumDL2kCt1BrhL/DAiQW4pmwDPlcAgtDkk2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4883</Words>
  <Characters>28815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2023-06-19T10:37:00Z</dcterms:created>
  <dcterms:modified xsi:type="dcterms:W3CDTF">2023-06-19T10:37:00Z</dcterms:modified>
</cp:coreProperties>
</file>